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77" w:rsidRPr="00CB7C8B" w:rsidRDefault="00422466" w:rsidP="00413E77">
      <w:pPr>
        <w:suppressAutoHyphens/>
        <w:spacing w:before="240"/>
        <w:jc w:val="center"/>
        <w:textAlignment w:val="baseline"/>
        <w:rPr>
          <w:b/>
          <w:sz w:val="24"/>
          <w:szCs w:val="24"/>
        </w:rPr>
      </w:pPr>
      <w:r w:rsidRPr="00CB7C8B">
        <w:rPr>
          <w:b/>
          <w:sz w:val="24"/>
          <w:szCs w:val="24"/>
        </w:rPr>
        <w:t>ИЗВЕЩЕНИЕ</w:t>
      </w:r>
    </w:p>
    <w:p w:rsidR="00413E77" w:rsidRPr="00CB7C8B" w:rsidRDefault="00413E77" w:rsidP="00413E77">
      <w:pPr>
        <w:spacing w:before="40" w:after="40"/>
        <w:jc w:val="center"/>
        <w:rPr>
          <w:b/>
          <w:sz w:val="24"/>
          <w:szCs w:val="24"/>
        </w:rPr>
      </w:pPr>
      <w:r w:rsidRPr="00CB7C8B">
        <w:rPr>
          <w:b/>
          <w:sz w:val="24"/>
          <w:szCs w:val="24"/>
        </w:rPr>
        <w:t>О ПРОВЕДЕН</w:t>
      </w:r>
      <w:proofErr w:type="gramStart"/>
      <w:r w:rsidRPr="00CB7C8B">
        <w:rPr>
          <w:b/>
          <w:sz w:val="24"/>
          <w:szCs w:val="24"/>
        </w:rPr>
        <w:t>ИИ АУ</w:t>
      </w:r>
      <w:proofErr w:type="gramEnd"/>
      <w:r w:rsidRPr="00CB7C8B">
        <w:rPr>
          <w:b/>
          <w:sz w:val="24"/>
          <w:szCs w:val="24"/>
        </w:rPr>
        <w:t xml:space="preserve">КЦИОНА В ЭЛЕКТРОННОЙ ФОРМЕ ПО ПРОДАЖЕ ИМУЩЕСТВА </w:t>
      </w:r>
    </w:p>
    <w:p w:rsidR="00413E77" w:rsidRPr="00CB7C8B" w:rsidRDefault="00413E77" w:rsidP="00413E77">
      <w:pPr>
        <w:pStyle w:val="a9"/>
        <w:spacing w:before="240" w:after="240"/>
        <w:jc w:val="center"/>
        <w:rPr>
          <w:b/>
        </w:rPr>
      </w:pPr>
      <w:r w:rsidRPr="00CB7C8B">
        <w:rPr>
          <w:b/>
        </w:rPr>
        <w:t>СВЕДЕНИЯ О ПРОДАЖЕ ИМУЩЕСТВА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7654"/>
      </w:tblGrid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Собственник выставляемого на продажу имущества </w:t>
            </w:r>
          </w:p>
        </w:tc>
        <w:tc>
          <w:tcPr>
            <w:tcW w:w="7654" w:type="dxa"/>
            <w:vAlign w:val="center"/>
          </w:tcPr>
          <w:p w:rsidR="00413E77" w:rsidRPr="00CB7C8B" w:rsidRDefault="00C201A4" w:rsidP="008B2E1F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4"/>
                <w:szCs w:val="24"/>
              </w:rPr>
            </w:pPr>
            <w:r w:rsidRPr="00CB7C8B">
              <w:rPr>
                <w:bCs/>
                <w:sz w:val="22"/>
                <w:szCs w:val="22"/>
              </w:rPr>
              <w:t xml:space="preserve">Администрация </w:t>
            </w:r>
            <w:r w:rsidR="005B02A1">
              <w:rPr>
                <w:bCs/>
                <w:sz w:val="22"/>
                <w:szCs w:val="22"/>
              </w:rPr>
              <w:t>Убинского</w:t>
            </w:r>
            <w:r w:rsidRPr="00CB7C8B">
              <w:rPr>
                <w:bCs/>
                <w:sz w:val="22"/>
                <w:szCs w:val="22"/>
              </w:rPr>
              <w:t xml:space="preserve"> сельсовета Убинского района Новосибирской области</w:t>
            </w:r>
          </w:p>
          <w:p w:rsidR="00C4446C" w:rsidRPr="00CB7C8B" w:rsidRDefault="00C4446C" w:rsidP="00C4446C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Продавец </w:t>
            </w:r>
            <w:r w:rsidR="00422F1C" w:rsidRPr="00CB7C8B">
              <w:rPr>
                <w:sz w:val="24"/>
                <w:szCs w:val="24"/>
              </w:rPr>
              <w:t>выставляемого на продажу имущества</w:t>
            </w:r>
            <w:r w:rsidR="00BC7479" w:rsidRPr="00CB7C8B">
              <w:rPr>
                <w:sz w:val="24"/>
                <w:szCs w:val="24"/>
              </w:rPr>
              <w:t xml:space="preserve"> (Организатор)</w:t>
            </w:r>
          </w:p>
        </w:tc>
        <w:tc>
          <w:tcPr>
            <w:tcW w:w="7654" w:type="dxa"/>
            <w:vAlign w:val="center"/>
          </w:tcPr>
          <w:p w:rsidR="00C201A4" w:rsidRPr="00CB7C8B" w:rsidRDefault="00C201A4" w:rsidP="00C201A4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2"/>
                <w:szCs w:val="22"/>
              </w:rPr>
            </w:pPr>
            <w:r w:rsidRPr="00CB7C8B">
              <w:rPr>
                <w:bCs/>
                <w:sz w:val="22"/>
                <w:szCs w:val="22"/>
              </w:rPr>
              <w:t xml:space="preserve">Администрация </w:t>
            </w:r>
            <w:r w:rsidR="005B02A1">
              <w:rPr>
                <w:bCs/>
                <w:sz w:val="22"/>
                <w:szCs w:val="22"/>
              </w:rPr>
              <w:t>Убинского</w:t>
            </w:r>
            <w:r w:rsidRPr="00CB7C8B">
              <w:rPr>
                <w:bCs/>
                <w:sz w:val="22"/>
                <w:szCs w:val="22"/>
              </w:rPr>
              <w:t xml:space="preserve"> сельсовета Убинского района Новосибирской области</w:t>
            </w:r>
          </w:p>
          <w:p w:rsidR="00EB35CF" w:rsidRDefault="00C11513" w:rsidP="00C201A4">
            <w:pPr>
              <w:rPr>
                <w:sz w:val="22"/>
                <w:szCs w:val="22"/>
              </w:rPr>
            </w:pPr>
            <w:r w:rsidRPr="00CB7C8B">
              <w:rPr>
                <w:sz w:val="22"/>
                <w:szCs w:val="22"/>
              </w:rPr>
              <w:t xml:space="preserve"> Юридический адрес: </w:t>
            </w:r>
            <w:r w:rsidR="00C201A4" w:rsidRPr="00CB7C8B">
              <w:rPr>
                <w:sz w:val="22"/>
                <w:szCs w:val="22"/>
              </w:rPr>
              <w:t xml:space="preserve">632526, Новосибирская область, Убинский район, </w:t>
            </w:r>
          </w:p>
          <w:p w:rsidR="00C201A4" w:rsidRPr="00CB7C8B" w:rsidRDefault="00C201A4" w:rsidP="00C201A4">
            <w:pPr>
              <w:rPr>
                <w:sz w:val="22"/>
                <w:szCs w:val="22"/>
              </w:rPr>
            </w:pPr>
            <w:r w:rsidRPr="00CB7C8B">
              <w:rPr>
                <w:sz w:val="22"/>
                <w:szCs w:val="22"/>
              </w:rPr>
              <w:t xml:space="preserve">с. </w:t>
            </w:r>
            <w:r w:rsidR="005B02A1">
              <w:rPr>
                <w:sz w:val="22"/>
                <w:szCs w:val="22"/>
              </w:rPr>
              <w:t>Убинское</w:t>
            </w:r>
            <w:r w:rsidRPr="00CB7C8B">
              <w:rPr>
                <w:sz w:val="22"/>
                <w:szCs w:val="22"/>
              </w:rPr>
              <w:t xml:space="preserve">, ул. </w:t>
            </w:r>
            <w:r w:rsidR="005B02A1">
              <w:rPr>
                <w:sz w:val="22"/>
                <w:szCs w:val="22"/>
              </w:rPr>
              <w:t>Ленина, 23</w:t>
            </w:r>
          </w:p>
          <w:p w:rsidR="00413E77" w:rsidRPr="00CB7C8B" w:rsidRDefault="00413E77" w:rsidP="005B02A1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4"/>
                <w:szCs w:val="24"/>
              </w:rPr>
            </w:pPr>
            <w:r w:rsidRPr="00CB7C8B">
              <w:rPr>
                <w:color w:val="000000"/>
                <w:sz w:val="22"/>
                <w:szCs w:val="22"/>
              </w:rPr>
              <w:t>Электронная почта</w:t>
            </w:r>
            <w:r w:rsidRPr="00CB7C8B">
              <w:rPr>
                <w:sz w:val="22"/>
                <w:szCs w:val="22"/>
              </w:rPr>
              <w:t>:</w:t>
            </w:r>
            <w:hyperlink r:id="rId6" w:history="1"/>
            <w:r w:rsidR="005B02A1">
              <w:t xml:space="preserve"> </w:t>
            </w:r>
            <w:hyperlink r:id="rId7" w:history="1">
              <w:r w:rsidR="005B02A1" w:rsidRPr="00CB7C8B">
                <w:rPr>
                  <w:rStyle w:val="a4"/>
                  <w:bCs/>
                  <w:sz w:val="22"/>
                  <w:szCs w:val="22"/>
                  <w:lang w:val="en-US" w:eastAsia="ar-SA"/>
                </w:rPr>
                <w:t>ub</w:t>
              </w:r>
              <w:r w:rsidR="005B02A1">
                <w:rPr>
                  <w:rStyle w:val="a4"/>
                  <w:bCs/>
                  <w:sz w:val="22"/>
                  <w:szCs w:val="22"/>
                  <w:lang w:val="en-US" w:eastAsia="ar-SA"/>
                </w:rPr>
                <w:t>isovet</w:t>
              </w:r>
              <w:r w:rsidR="005B02A1" w:rsidRPr="00CB7C8B">
                <w:rPr>
                  <w:rStyle w:val="a4"/>
                  <w:bCs/>
                  <w:sz w:val="22"/>
                  <w:szCs w:val="22"/>
                  <w:lang w:eastAsia="ar-SA"/>
                </w:rPr>
                <w:t>@</w:t>
              </w:r>
              <w:r w:rsidR="005B02A1">
                <w:rPr>
                  <w:rStyle w:val="a4"/>
                  <w:bCs/>
                  <w:sz w:val="22"/>
                  <w:szCs w:val="22"/>
                  <w:lang w:val="en-US" w:eastAsia="ar-SA"/>
                </w:rPr>
                <w:t>yandex</w:t>
              </w:r>
              <w:r w:rsidR="005B02A1" w:rsidRPr="00CB7C8B">
                <w:rPr>
                  <w:rStyle w:val="a4"/>
                  <w:bCs/>
                  <w:sz w:val="22"/>
                  <w:szCs w:val="22"/>
                  <w:lang w:eastAsia="ar-SA"/>
                </w:rPr>
                <w:t>.</w:t>
              </w:r>
              <w:r w:rsidR="005B02A1" w:rsidRPr="00CB7C8B">
                <w:rPr>
                  <w:rStyle w:val="a4"/>
                  <w:bCs/>
                  <w:sz w:val="22"/>
                  <w:szCs w:val="22"/>
                  <w:lang w:val="en-US" w:eastAsia="ar-SA"/>
                </w:rPr>
                <w:t>ru</w:t>
              </w:r>
            </w:hyperlink>
            <w:hyperlink r:id="rId8" w:history="1"/>
          </w:p>
        </w:tc>
      </w:tr>
      <w:tr w:rsidR="00413E77" w:rsidRPr="00CB7C8B" w:rsidTr="008B2E1F">
        <w:trPr>
          <w:trHeight w:val="1018"/>
        </w:trPr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4"/>
                <w:szCs w:val="24"/>
              </w:rPr>
            </w:pPr>
            <w:r w:rsidRPr="00CB7C8B">
              <w:rPr>
                <w:bCs/>
                <w:sz w:val="24"/>
                <w:szCs w:val="24"/>
              </w:rPr>
              <w:t xml:space="preserve">Ответственное должностное лицо, </w:t>
            </w:r>
          </w:p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4"/>
                <w:szCs w:val="24"/>
              </w:rPr>
            </w:pPr>
            <w:r w:rsidRPr="00CB7C8B">
              <w:rPr>
                <w:bCs/>
                <w:sz w:val="24"/>
                <w:szCs w:val="24"/>
              </w:rPr>
              <w:t>номер контактного телефона,</w:t>
            </w:r>
          </w:p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color w:val="000000"/>
                <w:sz w:val="24"/>
                <w:szCs w:val="24"/>
              </w:rPr>
              <w:t>электронная почта</w:t>
            </w:r>
            <w:r w:rsidRPr="00CB7C8B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:rsidR="00413E77" w:rsidRPr="005B02A1" w:rsidRDefault="005B02A1" w:rsidP="008B2E1F">
            <w:pPr>
              <w:tabs>
                <w:tab w:val="left" w:pos="142"/>
                <w:tab w:val="left" w:pos="720"/>
              </w:tabs>
              <w:ind w:righ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Бояркин</w:t>
            </w:r>
            <w:r w:rsidR="008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Владимир Алексеевич</w:t>
            </w:r>
          </w:p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9"/>
              <w:jc w:val="both"/>
              <w:rPr>
                <w:bCs/>
                <w:sz w:val="24"/>
                <w:szCs w:val="24"/>
              </w:rPr>
            </w:pPr>
            <w:r w:rsidRPr="00CB7C8B">
              <w:rPr>
                <w:bCs/>
                <w:sz w:val="24"/>
                <w:szCs w:val="24"/>
              </w:rPr>
              <w:t>+7 (383)</w:t>
            </w:r>
            <w:r w:rsidR="00C201A4" w:rsidRPr="00CB7C8B">
              <w:rPr>
                <w:bCs/>
                <w:sz w:val="24"/>
                <w:szCs w:val="24"/>
              </w:rPr>
              <w:t>66</w:t>
            </w:r>
            <w:r w:rsidR="00C11513" w:rsidRPr="00CB7C8B">
              <w:rPr>
                <w:bCs/>
                <w:sz w:val="24"/>
                <w:szCs w:val="24"/>
              </w:rPr>
              <w:t>-</w:t>
            </w:r>
            <w:r w:rsidR="00C201A4" w:rsidRPr="00CB7C8B">
              <w:rPr>
                <w:bCs/>
                <w:sz w:val="24"/>
                <w:szCs w:val="24"/>
              </w:rPr>
              <w:t>21</w:t>
            </w:r>
            <w:r w:rsidR="00C11513" w:rsidRPr="00CB7C8B">
              <w:rPr>
                <w:bCs/>
                <w:sz w:val="24"/>
                <w:szCs w:val="24"/>
              </w:rPr>
              <w:t>-</w:t>
            </w:r>
            <w:r w:rsidR="005B02A1">
              <w:rPr>
                <w:bCs/>
                <w:sz w:val="24"/>
                <w:szCs w:val="24"/>
              </w:rPr>
              <w:t>313</w:t>
            </w:r>
          </w:p>
          <w:p w:rsidR="00413E77" w:rsidRPr="00CB7C8B" w:rsidRDefault="00713C89" w:rsidP="005B02A1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4"/>
                <w:szCs w:val="24"/>
              </w:rPr>
            </w:pPr>
            <w:hyperlink r:id="rId9" w:history="1">
              <w:r w:rsidR="005B02A1" w:rsidRPr="009D205F">
                <w:rPr>
                  <w:rStyle w:val="a4"/>
                  <w:bCs/>
                  <w:sz w:val="22"/>
                  <w:szCs w:val="22"/>
                  <w:lang w:val="en-US" w:eastAsia="ar-SA"/>
                </w:rPr>
                <w:t>ubisovet</w:t>
              </w:r>
              <w:r w:rsidR="005B02A1" w:rsidRPr="009D205F">
                <w:rPr>
                  <w:rStyle w:val="a4"/>
                  <w:bCs/>
                  <w:sz w:val="22"/>
                  <w:szCs w:val="22"/>
                  <w:lang w:eastAsia="ar-SA"/>
                </w:rPr>
                <w:t>@</w:t>
              </w:r>
              <w:r w:rsidR="005B02A1" w:rsidRPr="009D205F">
                <w:rPr>
                  <w:rStyle w:val="a4"/>
                  <w:bCs/>
                  <w:sz w:val="22"/>
                  <w:szCs w:val="22"/>
                  <w:lang w:val="en-US" w:eastAsia="ar-SA"/>
                </w:rPr>
                <w:t>yandex</w:t>
              </w:r>
              <w:r w:rsidR="005B02A1" w:rsidRPr="009D205F">
                <w:rPr>
                  <w:rStyle w:val="a4"/>
                  <w:bCs/>
                  <w:sz w:val="22"/>
                  <w:szCs w:val="22"/>
                  <w:lang w:eastAsia="ar-SA"/>
                </w:rPr>
                <w:t>.</w:t>
              </w:r>
              <w:r w:rsidR="005B02A1" w:rsidRPr="009D205F">
                <w:rPr>
                  <w:rStyle w:val="a4"/>
                  <w:bCs/>
                  <w:sz w:val="22"/>
                  <w:szCs w:val="22"/>
                  <w:lang w:val="en-US" w:eastAsia="ar-SA"/>
                </w:rPr>
                <w:t>ru</w:t>
              </w:r>
            </w:hyperlink>
          </w:p>
        </w:tc>
      </w:tr>
      <w:tr w:rsidR="00413E77" w:rsidRPr="00CB7C8B" w:rsidTr="008B2E1F">
        <w:trPr>
          <w:trHeight w:val="1018"/>
        </w:trPr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7654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Общество с ограниченной ответственностью «РТС-тендер» (ООО «РТС-тендер») </w:t>
            </w:r>
            <w:hyperlink r:id="rId10" w:history="1">
              <w:r w:rsidRPr="00CB7C8B">
                <w:rPr>
                  <w:rStyle w:val="a4"/>
                  <w:color w:val="000000"/>
                  <w:sz w:val="24"/>
                  <w:szCs w:val="24"/>
                  <w:lang w:val="en-US"/>
                </w:rPr>
                <w:t>www</w:t>
              </w:r>
              <w:r w:rsidRPr="00CB7C8B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proofErr w:type="spellStart"/>
              <w:r w:rsidRPr="00CB7C8B">
                <w:rPr>
                  <w:rStyle w:val="a4"/>
                  <w:color w:val="000000"/>
                  <w:sz w:val="24"/>
                  <w:szCs w:val="24"/>
                  <w:lang w:val="en-US"/>
                </w:rPr>
                <w:t>rts</w:t>
              </w:r>
              <w:proofErr w:type="spellEnd"/>
              <w:r w:rsidRPr="00CB7C8B">
                <w:rPr>
                  <w:rStyle w:val="a4"/>
                  <w:color w:val="000000"/>
                  <w:sz w:val="24"/>
                  <w:szCs w:val="24"/>
                </w:rPr>
                <w:t>-</w:t>
              </w:r>
              <w:r w:rsidRPr="00CB7C8B">
                <w:rPr>
                  <w:rStyle w:val="a4"/>
                  <w:color w:val="000000"/>
                  <w:sz w:val="24"/>
                  <w:szCs w:val="24"/>
                  <w:lang w:val="en-US"/>
                </w:rPr>
                <w:t>tender</w:t>
              </w:r>
              <w:r w:rsidRPr="00CB7C8B">
                <w:rPr>
                  <w:rStyle w:val="a4"/>
                  <w:color w:val="000000"/>
                  <w:sz w:val="24"/>
                  <w:szCs w:val="24"/>
                </w:rPr>
                <w:t>.</w:t>
              </w:r>
              <w:proofErr w:type="spellStart"/>
              <w:r w:rsidRPr="00CB7C8B">
                <w:rPr>
                  <w:rStyle w:val="a4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Форма проведения продажи муниципального имущества</w:t>
            </w:r>
          </w:p>
        </w:tc>
        <w:tc>
          <w:tcPr>
            <w:tcW w:w="7654" w:type="dxa"/>
            <w:vAlign w:val="center"/>
          </w:tcPr>
          <w:p w:rsidR="00413E77" w:rsidRPr="00CB7C8B" w:rsidRDefault="00413E77" w:rsidP="008B2E1F">
            <w:pPr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Аукцион с открытой формой подачи </w:t>
            </w:r>
            <w:r w:rsidR="00B20F7B" w:rsidRPr="00CB7C8B">
              <w:rPr>
                <w:sz w:val="24"/>
                <w:szCs w:val="24"/>
              </w:rPr>
              <w:t>предложений о</w:t>
            </w:r>
            <w:r w:rsidRPr="00CB7C8B">
              <w:rPr>
                <w:sz w:val="24"/>
                <w:szCs w:val="24"/>
              </w:rPr>
              <w:t xml:space="preserve"> цене имущества в электронной форме</w:t>
            </w:r>
            <w:r w:rsidR="00245D3A" w:rsidRPr="00CB7C8B">
              <w:rPr>
                <w:sz w:val="24"/>
                <w:szCs w:val="24"/>
              </w:rPr>
              <w:t xml:space="preserve"> (далее – аукцион в электронной форме)</w:t>
            </w:r>
            <w:r w:rsidRPr="00CB7C8B">
              <w:rPr>
                <w:sz w:val="24"/>
                <w:szCs w:val="24"/>
              </w:rPr>
              <w:t>.</w:t>
            </w:r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Место подачи (приема) заявок</w:t>
            </w:r>
          </w:p>
        </w:tc>
        <w:tc>
          <w:tcPr>
            <w:tcW w:w="7654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</w:tabs>
              <w:ind w:right="118"/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  <w:u w:val="single"/>
                <w:lang w:val="en-US"/>
              </w:rPr>
              <w:t>www</w:t>
            </w:r>
            <w:r w:rsidRPr="00CB7C8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CB7C8B">
              <w:rPr>
                <w:sz w:val="24"/>
                <w:szCs w:val="24"/>
                <w:u w:val="single"/>
                <w:lang w:val="en-US"/>
              </w:rPr>
              <w:t>rts</w:t>
            </w:r>
            <w:proofErr w:type="spellEnd"/>
            <w:r w:rsidRPr="00CB7C8B">
              <w:rPr>
                <w:sz w:val="24"/>
                <w:szCs w:val="24"/>
                <w:u w:val="single"/>
              </w:rPr>
              <w:t>-</w:t>
            </w:r>
            <w:r w:rsidRPr="00CB7C8B">
              <w:rPr>
                <w:sz w:val="24"/>
                <w:szCs w:val="24"/>
                <w:u w:val="single"/>
                <w:lang w:val="en-US"/>
              </w:rPr>
              <w:t>tender</w:t>
            </w:r>
            <w:r w:rsidRPr="00CB7C8B">
              <w:rPr>
                <w:sz w:val="24"/>
                <w:szCs w:val="24"/>
                <w:u w:val="single"/>
              </w:rPr>
              <w:t>.</w:t>
            </w:r>
            <w:proofErr w:type="spellStart"/>
            <w:r w:rsidRPr="00CB7C8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9B2C50" w:rsidP="009B2C50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Дата </w:t>
            </w:r>
            <w:r w:rsidR="00413E77" w:rsidRPr="00CB7C8B">
              <w:rPr>
                <w:sz w:val="24"/>
                <w:szCs w:val="24"/>
              </w:rPr>
              <w:t>начала подачи (приема) заявок</w:t>
            </w:r>
          </w:p>
        </w:tc>
        <w:tc>
          <w:tcPr>
            <w:tcW w:w="7654" w:type="dxa"/>
            <w:vAlign w:val="center"/>
          </w:tcPr>
          <w:p w:rsidR="00413E77" w:rsidRPr="00CB7C8B" w:rsidRDefault="00517923" w:rsidP="00FA4C11">
            <w:pPr>
              <w:tabs>
                <w:tab w:val="left" w:pos="142"/>
              </w:tabs>
              <w:ind w:right="1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  <w:r w:rsidR="005B02A1" w:rsidRPr="005B02A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FA4C11">
              <w:rPr>
                <w:b/>
                <w:color w:val="000000"/>
                <w:sz w:val="24"/>
                <w:szCs w:val="24"/>
              </w:rPr>
              <w:t>октября</w:t>
            </w:r>
            <w:r>
              <w:rPr>
                <w:b/>
                <w:color w:val="000000"/>
                <w:sz w:val="24"/>
                <w:szCs w:val="24"/>
              </w:rPr>
              <w:t xml:space="preserve"> 2024</w:t>
            </w:r>
            <w:r w:rsidR="00CB7C8B" w:rsidRPr="00CB7C8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>г</w:t>
            </w:r>
            <w:r w:rsidR="00413E77" w:rsidRPr="00CB7C8B">
              <w:rPr>
                <w:color w:val="000000"/>
                <w:sz w:val="24"/>
                <w:szCs w:val="24"/>
              </w:rPr>
              <w:t xml:space="preserve">. </w:t>
            </w:r>
            <w:r w:rsidR="004E60CC" w:rsidRPr="00CB7C8B">
              <w:rPr>
                <w:color w:val="000000"/>
                <w:sz w:val="24"/>
                <w:szCs w:val="24"/>
              </w:rPr>
              <w:t>00.00 час</w:t>
            </w:r>
            <w:proofErr w:type="gramStart"/>
            <w:r w:rsidR="004E60CC" w:rsidRPr="00CB7C8B">
              <w:rPr>
                <w:color w:val="000000"/>
                <w:sz w:val="24"/>
                <w:szCs w:val="24"/>
              </w:rPr>
              <w:t>.</w:t>
            </w:r>
            <w:proofErr w:type="gramEnd"/>
            <w:r w:rsidR="00713EE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E60CC" w:rsidRPr="00CB7C8B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4E60CC" w:rsidRPr="00CB7C8B">
              <w:rPr>
                <w:color w:val="000000"/>
                <w:sz w:val="24"/>
                <w:szCs w:val="24"/>
              </w:rPr>
              <w:t>о Новосибирскому времени.</w:t>
            </w:r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Дата и время окончания подачи (приема) заявок</w:t>
            </w:r>
          </w:p>
        </w:tc>
        <w:tc>
          <w:tcPr>
            <w:tcW w:w="7654" w:type="dxa"/>
            <w:vAlign w:val="center"/>
          </w:tcPr>
          <w:p w:rsidR="00413E77" w:rsidRPr="00CB7C8B" w:rsidRDefault="00517923" w:rsidP="00517923">
            <w:pPr>
              <w:tabs>
                <w:tab w:val="left" w:pos="142"/>
              </w:tabs>
              <w:ind w:right="1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  <w:r w:rsidR="005B02A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ноября</w:t>
            </w:r>
            <w:r w:rsidR="005B02A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>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="00CB7C8B" w:rsidRPr="00CB7C8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>г.</w:t>
            </w:r>
            <w:r w:rsidR="00AF7882" w:rsidRPr="00CB7C8B">
              <w:rPr>
                <w:color w:val="000000"/>
                <w:sz w:val="24"/>
                <w:szCs w:val="24"/>
              </w:rPr>
              <w:t>23</w:t>
            </w:r>
            <w:r w:rsidR="00413E77" w:rsidRPr="00CB7C8B">
              <w:rPr>
                <w:color w:val="000000"/>
                <w:sz w:val="24"/>
                <w:szCs w:val="24"/>
              </w:rPr>
              <w:t>.</w:t>
            </w:r>
            <w:r w:rsidR="00AF7882" w:rsidRPr="00CB7C8B">
              <w:rPr>
                <w:color w:val="000000"/>
                <w:sz w:val="24"/>
                <w:szCs w:val="24"/>
              </w:rPr>
              <w:t>59</w:t>
            </w:r>
            <w:r w:rsidR="00413E77" w:rsidRPr="00CB7C8B">
              <w:rPr>
                <w:color w:val="000000"/>
                <w:sz w:val="24"/>
                <w:szCs w:val="24"/>
              </w:rPr>
              <w:t xml:space="preserve"> час</w:t>
            </w:r>
            <w:proofErr w:type="gramStart"/>
            <w:r w:rsidR="00413E77" w:rsidRPr="00CB7C8B">
              <w:rPr>
                <w:color w:val="000000"/>
                <w:sz w:val="24"/>
                <w:szCs w:val="24"/>
              </w:rPr>
              <w:t>.</w:t>
            </w:r>
            <w:proofErr w:type="gramEnd"/>
            <w:r w:rsidR="002D3843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13E77" w:rsidRPr="00CB7C8B">
              <w:rPr>
                <w:color w:val="000000"/>
                <w:sz w:val="24"/>
                <w:szCs w:val="24"/>
              </w:rPr>
              <w:t>п</w:t>
            </w:r>
            <w:proofErr w:type="gramEnd"/>
            <w:r w:rsidR="00413E77" w:rsidRPr="00CB7C8B">
              <w:rPr>
                <w:color w:val="000000"/>
                <w:sz w:val="24"/>
                <w:szCs w:val="24"/>
              </w:rPr>
              <w:t>о Новосибирскому времени.</w:t>
            </w:r>
          </w:p>
        </w:tc>
      </w:tr>
      <w:tr w:rsidR="00413E77" w:rsidRPr="00CB7C8B" w:rsidTr="008B2E1F">
        <w:trPr>
          <w:trHeight w:val="1656"/>
        </w:trPr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Дата рассмотрения продавцом заявок и документов претендентов,</w:t>
            </w:r>
          </w:p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дата определения претендентов участниками аукциона</w:t>
            </w:r>
          </w:p>
        </w:tc>
        <w:tc>
          <w:tcPr>
            <w:tcW w:w="7654" w:type="dxa"/>
            <w:vAlign w:val="center"/>
          </w:tcPr>
          <w:p w:rsidR="00413E77" w:rsidRPr="00CB7C8B" w:rsidRDefault="006908F3" w:rsidP="006908F3">
            <w:pPr>
              <w:tabs>
                <w:tab w:val="left" w:pos="142"/>
              </w:tabs>
              <w:ind w:right="1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06</w:t>
            </w:r>
            <w:r w:rsidR="005B02A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ноября 2024</w:t>
            </w:r>
            <w:r w:rsidR="00CB7C8B" w:rsidRPr="00CB7C8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>г</w:t>
            </w:r>
            <w:r w:rsidR="004E60CC" w:rsidRPr="00CB7C8B">
              <w:rPr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Дата, место проведения аукциона и подведения итогов</w:t>
            </w:r>
          </w:p>
        </w:tc>
        <w:tc>
          <w:tcPr>
            <w:tcW w:w="7654" w:type="dxa"/>
            <w:vAlign w:val="center"/>
          </w:tcPr>
          <w:p w:rsidR="00413E77" w:rsidRPr="00CB7C8B" w:rsidRDefault="006908F3" w:rsidP="006908F3">
            <w:pPr>
              <w:tabs>
                <w:tab w:val="left" w:pos="142"/>
              </w:tabs>
              <w:ind w:right="118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</w:t>
            </w:r>
            <w:r w:rsidR="005B02A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ноября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="00713EE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>г</w:t>
            </w:r>
            <w:r w:rsidR="00413E77" w:rsidRPr="00CB7C8B">
              <w:rPr>
                <w:color w:val="000000"/>
                <w:sz w:val="24"/>
                <w:szCs w:val="24"/>
              </w:rPr>
              <w:t xml:space="preserve">. на электронной площадке </w:t>
            </w:r>
            <w:r w:rsidR="00413E77" w:rsidRPr="00CB7C8B">
              <w:rPr>
                <w:sz w:val="24"/>
                <w:szCs w:val="24"/>
                <w:u w:val="single"/>
                <w:lang w:val="en-US"/>
              </w:rPr>
              <w:t>www</w:t>
            </w:r>
            <w:r w:rsidR="00413E77" w:rsidRPr="00CB7C8B">
              <w:rPr>
                <w:sz w:val="24"/>
                <w:szCs w:val="24"/>
                <w:u w:val="single"/>
              </w:rPr>
              <w:t>.</w:t>
            </w:r>
            <w:proofErr w:type="spellStart"/>
            <w:r w:rsidR="00413E77" w:rsidRPr="00CB7C8B">
              <w:rPr>
                <w:sz w:val="24"/>
                <w:szCs w:val="24"/>
                <w:u w:val="single"/>
                <w:lang w:val="en-US"/>
              </w:rPr>
              <w:t>rts</w:t>
            </w:r>
            <w:proofErr w:type="spellEnd"/>
            <w:r w:rsidR="00413E77" w:rsidRPr="00CB7C8B">
              <w:rPr>
                <w:sz w:val="24"/>
                <w:szCs w:val="24"/>
                <w:u w:val="single"/>
              </w:rPr>
              <w:t>-</w:t>
            </w:r>
            <w:r w:rsidR="00413E77" w:rsidRPr="00CB7C8B">
              <w:rPr>
                <w:sz w:val="24"/>
                <w:szCs w:val="24"/>
                <w:u w:val="single"/>
                <w:lang w:val="en-US"/>
              </w:rPr>
              <w:t>tender</w:t>
            </w:r>
            <w:r w:rsidR="00413E77" w:rsidRPr="00CB7C8B">
              <w:rPr>
                <w:sz w:val="24"/>
                <w:szCs w:val="24"/>
                <w:u w:val="single"/>
              </w:rPr>
              <w:t>.</w:t>
            </w:r>
            <w:proofErr w:type="spellStart"/>
            <w:r w:rsidR="00413E77" w:rsidRPr="00CB7C8B">
              <w:rPr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Дата</w:t>
            </w:r>
            <w:r w:rsidR="004E60CC" w:rsidRPr="00CB7C8B">
              <w:rPr>
                <w:sz w:val="24"/>
                <w:szCs w:val="24"/>
              </w:rPr>
              <w:t>, место</w:t>
            </w:r>
            <w:r w:rsidRPr="00CB7C8B">
              <w:rPr>
                <w:sz w:val="24"/>
                <w:szCs w:val="24"/>
              </w:rPr>
              <w:t xml:space="preserve"> подведения итогов аукциона</w:t>
            </w:r>
          </w:p>
        </w:tc>
        <w:tc>
          <w:tcPr>
            <w:tcW w:w="7654" w:type="dxa"/>
            <w:vAlign w:val="center"/>
          </w:tcPr>
          <w:p w:rsidR="00713EE1" w:rsidRDefault="006908F3" w:rsidP="006908F3">
            <w:pPr>
              <w:tabs>
                <w:tab w:val="left" w:pos="142"/>
              </w:tabs>
              <w:ind w:right="11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</w:t>
            </w:r>
            <w:r w:rsidR="005B02A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ноября</w:t>
            </w:r>
            <w:r w:rsidR="005B02A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>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="00413E77" w:rsidRPr="00CB7C8B">
              <w:rPr>
                <w:b/>
                <w:color w:val="000000"/>
                <w:sz w:val="24"/>
                <w:szCs w:val="24"/>
              </w:rPr>
              <w:t xml:space="preserve"> года </w:t>
            </w:r>
            <w:r w:rsidR="00C201A4" w:rsidRPr="00CB7C8B">
              <w:rPr>
                <w:b/>
                <w:color w:val="000000"/>
                <w:sz w:val="24"/>
                <w:szCs w:val="24"/>
              </w:rPr>
              <w:t xml:space="preserve">Новосибирская область, Убинский район, </w:t>
            </w:r>
          </w:p>
          <w:p w:rsidR="00413E77" w:rsidRPr="00CB7C8B" w:rsidRDefault="00C201A4" w:rsidP="006908F3">
            <w:pPr>
              <w:tabs>
                <w:tab w:val="left" w:pos="142"/>
              </w:tabs>
              <w:ind w:right="118"/>
              <w:jc w:val="both"/>
              <w:rPr>
                <w:b/>
                <w:color w:val="000000"/>
                <w:sz w:val="24"/>
                <w:szCs w:val="24"/>
              </w:rPr>
            </w:pPr>
            <w:r w:rsidRPr="00CB7C8B">
              <w:rPr>
                <w:b/>
                <w:color w:val="000000"/>
                <w:sz w:val="24"/>
                <w:szCs w:val="24"/>
              </w:rPr>
              <w:t xml:space="preserve">с. </w:t>
            </w:r>
            <w:r w:rsidR="005B02A1">
              <w:rPr>
                <w:b/>
                <w:color w:val="000000"/>
                <w:sz w:val="24"/>
                <w:szCs w:val="24"/>
              </w:rPr>
              <w:t>Убинское, Майская, 5</w:t>
            </w:r>
            <w:r w:rsidR="006908F3">
              <w:rPr>
                <w:b/>
                <w:color w:val="000000"/>
                <w:sz w:val="24"/>
                <w:szCs w:val="24"/>
              </w:rPr>
              <w:t>, кабинет 6/1</w:t>
            </w:r>
          </w:p>
        </w:tc>
      </w:tr>
      <w:tr w:rsidR="00413E77" w:rsidRPr="00CB7C8B" w:rsidTr="008B2E1F">
        <w:tc>
          <w:tcPr>
            <w:tcW w:w="3119" w:type="dxa"/>
            <w:vAlign w:val="center"/>
          </w:tcPr>
          <w:p w:rsidR="00413E77" w:rsidRPr="00CB7C8B" w:rsidRDefault="00413E77" w:rsidP="008B2E1F">
            <w:pPr>
              <w:tabs>
                <w:tab w:val="left" w:pos="142"/>
                <w:tab w:val="left" w:pos="720"/>
              </w:tabs>
              <w:ind w:right="118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Основания проведения продажи муниципального имущества</w:t>
            </w:r>
          </w:p>
        </w:tc>
        <w:tc>
          <w:tcPr>
            <w:tcW w:w="7654" w:type="dxa"/>
            <w:vAlign w:val="center"/>
          </w:tcPr>
          <w:p w:rsidR="00413E77" w:rsidRPr="00FA4C11" w:rsidRDefault="00980364" w:rsidP="0089599F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bookmarkStart w:id="1" w:name="_Hlk119591535"/>
            <w:r w:rsidRPr="00FA4C11">
              <w:rPr>
                <w:b/>
                <w:sz w:val="24"/>
                <w:szCs w:val="24"/>
              </w:rPr>
              <w:t xml:space="preserve">Постановление администрации </w:t>
            </w:r>
            <w:r w:rsidR="0089599F" w:rsidRPr="00FA4C11">
              <w:rPr>
                <w:b/>
                <w:sz w:val="24"/>
                <w:szCs w:val="24"/>
              </w:rPr>
              <w:t>Убинского</w:t>
            </w:r>
            <w:r w:rsidRPr="00FA4C11">
              <w:rPr>
                <w:b/>
                <w:sz w:val="24"/>
                <w:szCs w:val="24"/>
              </w:rPr>
              <w:t xml:space="preserve"> сельсовета Убинского район</w:t>
            </w:r>
            <w:r w:rsidR="00FA4C11" w:rsidRPr="00FA4C11">
              <w:rPr>
                <w:b/>
                <w:sz w:val="24"/>
                <w:szCs w:val="24"/>
              </w:rPr>
              <w:t>а Новосибирской области от 02.10.2024</w:t>
            </w:r>
            <w:r w:rsidRPr="00FA4C11">
              <w:rPr>
                <w:b/>
                <w:sz w:val="24"/>
                <w:szCs w:val="24"/>
              </w:rPr>
              <w:t xml:space="preserve"> № </w:t>
            </w:r>
            <w:bookmarkEnd w:id="1"/>
            <w:r w:rsidR="00FA4C11" w:rsidRPr="00FA4C11">
              <w:rPr>
                <w:b/>
                <w:sz w:val="24"/>
                <w:szCs w:val="24"/>
              </w:rPr>
              <w:t>124</w:t>
            </w:r>
          </w:p>
        </w:tc>
      </w:tr>
    </w:tbl>
    <w:p w:rsidR="00413E77" w:rsidRPr="00CB7C8B" w:rsidRDefault="00413E77" w:rsidP="00413E77">
      <w:pPr>
        <w:jc w:val="center"/>
        <w:rPr>
          <w:b/>
        </w:rPr>
      </w:pPr>
    </w:p>
    <w:p w:rsidR="00413E77" w:rsidRPr="00CB7C8B" w:rsidRDefault="00413E77" w:rsidP="00413E77">
      <w:pPr>
        <w:jc w:val="center"/>
        <w:rPr>
          <w:b/>
          <w:sz w:val="24"/>
          <w:szCs w:val="24"/>
        </w:rPr>
      </w:pPr>
      <w:r w:rsidRPr="00CB7C8B">
        <w:rPr>
          <w:b/>
          <w:sz w:val="24"/>
          <w:szCs w:val="24"/>
        </w:rPr>
        <w:t>ЛОТ 1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6520"/>
      </w:tblGrid>
      <w:tr w:rsidR="00413E77" w:rsidRPr="00CB7C8B" w:rsidTr="008B2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Наименование, назначение имущества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FA4C11" w:rsidRDefault="00FA4C11" w:rsidP="00FA4C11">
            <w:pPr>
              <w:widowControl w:val="0"/>
              <w:autoSpaceDE w:val="0"/>
              <w:autoSpaceDN w:val="0"/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Автомобиль, </w:t>
            </w:r>
            <w:r>
              <w:rPr>
                <w:sz w:val="22"/>
                <w:szCs w:val="22"/>
              </w:rPr>
              <w:t>мусоровоз КО-440-2</w:t>
            </w:r>
          </w:p>
        </w:tc>
      </w:tr>
      <w:tr w:rsidR="00413E77" w:rsidRPr="00CB7C8B" w:rsidTr="008B2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E77" w:rsidRPr="00CB7C8B" w:rsidRDefault="00413E77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3C2C9E" w:rsidP="00040746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CB7C8B">
              <w:rPr>
                <w:sz w:val="22"/>
                <w:szCs w:val="22"/>
              </w:rPr>
              <w:t>Новосибирская</w:t>
            </w:r>
            <w:proofErr w:type="gramEnd"/>
            <w:r w:rsidRPr="00CB7C8B">
              <w:rPr>
                <w:sz w:val="22"/>
                <w:szCs w:val="22"/>
              </w:rPr>
              <w:t xml:space="preserve"> обл., </w:t>
            </w:r>
            <w:r w:rsidR="00980364" w:rsidRPr="00CB7C8B">
              <w:rPr>
                <w:sz w:val="22"/>
                <w:szCs w:val="22"/>
              </w:rPr>
              <w:t xml:space="preserve">Убинский район, с. </w:t>
            </w:r>
            <w:r w:rsidR="0089599F">
              <w:rPr>
                <w:sz w:val="22"/>
                <w:szCs w:val="22"/>
              </w:rPr>
              <w:t>Убинское, ул. Про</w:t>
            </w:r>
            <w:r w:rsidR="00040746">
              <w:rPr>
                <w:sz w:val="22"/>
                <w:szCs w:val="22"/>
              </w:rPr>
              <w:t>летарская</w:t>
            </w:r>
            <w:r w:rsidR="0089599F">
              <w:rPr>
                <w:sz w:val="22"/>
                <w:szCs w:val="22"/>
              </w:rPr>
              <w:t xml:space="preserve">, </w:t>
            </w:r>
            <w:r w:rsidR="00040746">
              <w:rPr>
                <w:sz w:val="22"/>
                <w:szCs w:val="22"/>
              </w:rPr>
              <w:t>106</w:t>
            </w:r>
          </w:p>
        </w:tc>
      </w:tr>
      <w:tr w:rsidR="00413E77" w:rsidRPr="00CB7C8B" w:rsidTr="00321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Краткая характеристика имущества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77" w:rsidRPr="00CB7C8B" w:rsidRDefault="00FA4C11" w:rsidP="008507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CB7C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мусоровоз КО-440-2</w:t>
            </w:r>
            <w:r w:rsidRPr="00CB7C8B">
              <w:rPr>
                <w:sz w:val="22"/>
                <w:szCs w:val="22"/>
              </w:rPr>
              <w:t xml:space="preserve">, </w:t>
            </w:r>
            <w:r>
              <w:rPr>
                <w:sz w:val="24"/>
                <w:szCs w:val="24"/>
                <w:lang w:val="en-US" w:eastAsia="en-US"/>
              </w:rPr>
              <w:t>VIN</w:t>
            </w:r>
            <w:r w:rsidRPr="007A36FF">
              <w:rPr>
                <w:sz w:val="24"/>
                <w:szCs w:val="24"/>
                <w:lang w:eastAsia="en-US"/>
              </w:rPr>
              <w:t>:</w:t>
            </w:r>
            <w:r>
              <w:rPr>
                <w:sz w:val="24"/>
                <w:szCs w:val="24"/>
                <w:lang w:val="en-US" w:eastAsia="en-US"/>
              </w:rPr>
              <w:t>XVL</w:t>
            </w:r>
            <w:r w:rsidRPr="007A36FF">
              <w:rPr>
                <w:sz w:val="24"/>
                <w:szCs w:val="24"/>
                <w:lang w:eastAsia="en-US"/>
              </w:rPr>
              <w:t>483213</w:t>
            </w:r>
            <w:r>
              <w:rPr>
                <w:sz w:val="24"/>
                <w:szCs w:val="24"/>
                <w:lang w:val="en-US" w:eastAsia="en-US"/>
              </w:rPr>
              <w:t>F</w:t>
            </w:r>
            <w:r w:rsidRPr="007A36FF">
              <w:rPr>
                <w:sz w:val="24"/>
                <w:szCs w:val="24"/>
                <w:lang w:eastAsia="en-US"/>
              </w:rPr>
              <w:t>0003356</w:t>
            </w:r>
            <w:r w:rsidRPr="00CB7C8B">
              <w:rPr>
                <w:sz w:val="22"/>
                <w:szCs w:val="22"/>
              </w:rPr>
              <w:t>, к</w:t>
            </w:r>
            <w:r w:rsidR="001355EE">
              <w:rPr>
                <w:sz w:val="22"/>
                <w:szCs w:val="22"/>
              </w:rPr>
              <w:t>атегория – С</w:t>
            </w:r>
            <w:r>
              <w:rPr>
                <w:sz w:val="22"/>
                <w:szCs w:val="22"/>
              </w:rPr>
              <w:t>, год выпуска – 2015</w:t>
            </w:r>
            <w:r w:rsidRPr="00CB7C8B">
              <w:rPr>
                <w:sz w:val="22"/>
                <w:szCs w:val="22"/>
              </w:rPr>
              <w:t>, модель</w:t>
            </w:r>
            <w:r w:rsidR="001355EE">
              <w:rPr>
                <w:sz w:val="22"/>
                <w:szCs w:val="22"/>
              </w:rPr>
              <w:t>, №</w:t>
            </w:r>
            <w:r w:rsidRPr="00CB7C8B">
              <w:rPr>
                <w:sz w:val="22"/>
                <w:szCs w:val="22"/>
              </w:rPr>
              <w:t xml:space="preserve"> двигателя </w:t>
            </w:r>
            <w:r w:rsidR="0067431F">
              <w:rPr>
                <w:sz w:val="22"/>
                <w:szCs w:val="22"/>
              </w:rPr>
              <w:t>–Д245.7Е</w:t>
            </w:r>
            <w:r w:rsidR="001355EE">
              <w:rPr>
                <w:sz w:val="22"/>
                <w:szCs w:val="22"/>
              </w:rPr>
              <w:t>4 915017</w:t>
            </w:r>
            <w:r w:rsidRPr="00CB7C8B">
              <w:rPr>
                <w:sz w:val="22"/>
                <w:szCs w:val="22"/>
              </w:rPr>
              <w:t xml:space="preserve">, № кузова </w:t>
            </w:r>
            <w:r w:rsidR="00850781">
              <w:rPr>
                <w:sz w:val="22"/>
                <w:szCs w:val="22"/>
              </w:rPr>
              <w:t>330700</w:t>
            </w:r>
            <w:r w:rsidR="00850781">
              <w:rPr>
                <w:sz w:val="22"/>
                <w:szCs w:val="22"/>
                <w:lang w:val="en-US"/>
              </w:rPr>
              <w:t>F</w:t>
            </w:r>
            <w:r w:rsidR="00850781">
              <w:rPr>
                <w:sz w:val="22"/>
                <w:szCs w:val="22"/>
              </w:rPr>
              <w:t>232612</w:t>
            </w:r>
            <w:r w:rsidRPr="00CB7C8B">
              <w:rPr>
                <w:sz w:val="22"/>
                <w:szCs w:val="22"/>
              </w:rPr>
              <w:t xml:space="preserve">, цвет кузова - </w:t>
            </w:r>
            <w:r w:rsidR="00850781">
              <w:rPr>
                <w:sz w:val="22"/>
                <w:szCs w:val="22"/>
              </w:rPr>
              <w:t>белый, мощность двигателя – 125,4</w:t>
            </w:r>
            <w:r w:rsidRPr="00CB7C8B">
              <w:rPr>
                <w:sz w:val="22"/>
                <w:szCs w:val="22"/>
              </w:rPr>
              <w:t xml:space="preserve"> л.с., рабочий объем двигателя </w:t>
            </w:r>
            <w:r w:rsidR="00850781">
              <w:rPr>
                <w:sz w:val="22"/>
                <w:szCs w:val="22"/>
              </w:rPr>
              <w:t>4750</w:t>
            </w:r>
            <w:r w:rsidRPr="00CB7C8B">
              <w:rPr>
                <w:sz w:val="22"/>
                <w:szCs w:val="22"/>
              </w:rPr>
              <w:t xml:space="preserve"> куб.см., тип двигателя - </w:t>
            </w:r>
            <w:r>
              <w:rPr>
                <w:sz w:val="22"/>
                <w:szCs w:val="22"/>
              </w:rPr>
              <w:t>дизельный</w:t>
            </w:r>
            <w:r w:rsidRPr="00CB7C8B">
              <w:rPr>
                <w:sz w:val="22"/>
                <w:szCs w:val="22"/>
              </w:rPr>
              <w:t xml:space="preserve">, экологический класс - </w:t>
            </w:r>
            <w:r w:rsidRPr="00CB7C8B">
              <w:rPr>
                <w:sz w:val="22"/>
                <w:szCs w:val="22"/>
              </w:rPr>
              <w:lastRenderedPageBreak/>
              <w:t xml:space="preserve">четвертый, ПТС </w:t>
            </w:r>
            <w:r w:rsidR="00850781">
              <w:rPr>
                <w:sz w:val="22"/>
                <w:szCs w:val="22"/>
              </w:rPr>
              <w:t>52</w:t>
            </w:r>
            <w:r w:rsidRPr="00CB7C8B">
              <w:rPr>
                <w:sz w:val="22"/>
                <w:szCs w:val="22"/>
              </w:rPr>
              <w:t xml:space="preserve"> </w:t>
            </w:r>
            <w:r w:rsidR="00850781">
              <w:rPr>
                <w:sz w:val="22"/>
                <w:szCs w:val="22"/>
              </w:rPr>
              <w:t>ОК</w:t>
            </w:r>
            <w:r w:rsidRPr="00CB7C8B">
              <w:rPr>
                <w:sz w:val="22"/>
                <w:szCs w:val="22"/>
              </w:rPr>
              <w:t xml:space="preserve"> </w:t>
            </w:r>
            <w:r w:rsidR="00850781">
              <w:rPr>
                <w:sz w:val="22"/>
                <w:szCs w:val="22"/>
              </w:rPr>
              <w:t>087254</w:t>
            </w:r>
            <w:r w:rsidRPr="00CB7C8B">
              <w:rPr>
                <w:sz w:val="22"/>
                <w:szCs w:val="22"/>
              </w:rPr>
              <w:t>56. Государстве</w:t>
            </w:r>
            <w:r w:rsidR="00850781">
              <w:rPr>
                <w:sz w:val="22"/>
                <w:szCs w:val="22"/>
              </w:rPr>
              <w:t>нный регистрационный знак С573ТР</w:t>
            </w:r>
            <w:r w:rsidRPr="00CB7C8B">
              <w:rPr>
                <w:sz w:val="22"/>
                <w:szCs w:val="22"/>
              </w:rPr>
              <w:t>154</w:t>
            </w:r>
          </w:p>
        </w:tc>
      </w:tr>
      <w:tr w:rsidR="00413E77" w:rsidRPr="00CB7C8B" w:rsidTr="004A67FF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E77" w:rsidRPr="00CB7C8B" w:rsidRDefault="00413E77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Техническое состояние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F" w:rsidRPr="00CB7C8B" w:rsidRDefault="00FA4C11" w:rsidP="00FA4C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не проводился (не требуется)</w:t>
            </w:r>
            <w:r w:rsidR="005C65F1" w:rsidRPr="00CB7C8B">
              <w:rPr>
                <w:sz w:val="24"/>
                <w:szCs w:val="24"/>
              </w:rPr>
              <w:t>.</w:t>
            </w:r>
            <w:r w:rsidR="00C8328B" w:rsidRPr="00CB7C8B">
              <w:rPr>
                <w:sz w:val="24"/>
                <w:szCs w:val="24"/>
              </w:rPr>
              <w:t xml:space="preserve"> Состояние </w:t>
            </w:r>
            <w:r w:rsidR="002734B7">
              <w:rPr>
                <w:sz w:val="24"/>
                <w:szCs w:val="24"/>
              </w:rPr>
              <w:t xml:space="preserve"> </w:t>
            </w:r>
            <w:r w:rsidR="00C8328B" w:rsidRPr="00CB7C8B">
              <w:rPr>
                <w:sz w:val="24"/>
                <w:szCs w:val="24"/>
              </w:rPr>
              <w:t>удовлетворительное.</w:t>
            </w:r>
          </w:p>
        </w:tc>
      </w:tr>
      <w:tr w:rsidR="004A67FF" w:rsidRPr="00CB7C8B" w:rsidTr="005C65F1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FF" w:rsidRPr="00CB7C8B" w:rsidRDefault="004A67FF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7FF" w:rsidRPr="00CB7C8B" w:rsidRDefault="004A67FF" w:rsidP="008B2E1F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Пробег (</w:t>
            </w:r>
            <w:proofErr w:type="gramStart"/>
            <w:r>
              <w:rPr>
                <w:sz w:val="24"/>
                <w:szCs w:val="24"/>
                <w:lang w:eastAsia="en-US"/>
              </w:rPr>
              <w:t>км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F" w:rsidRDefault="00040746" w:rsidP="002500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65685</w:t>
            </w:r>
          </w:p>
          <w:p w:rsidR="004A67FF" w:rsidRDefault="004A67FF" w:rsidP="0025003E">
            <w:pPr>
              <w:jc w:val="both"/>
              <w:rPr>
                <w:sz w:val="24"/>
                <w:szCs w:val="24"/>
              </w:rPr>
            </w:pPr>
          </w:p>
        </w:tc>
      </w:tr>
      <w:tr w:rsidR="00CD25B3" w:rsidRPr="00CB7C8B" w:rsidTr="00CD25B3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3" w:rsidRPr="00CB7C8B" w:rsidRDefault="004A67FF" w:rsidP="00CD25B3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B3" w:rsidRPr="00CB7C8B" w:rsidRDefault="00CD25B3" w:rsidP="00CD25B3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Наличие обременений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B3" w:rsidRPr="00CB7C8B" w:rsidRDefault="00CD25B3" w:rsidP="00CD25B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</w:rPr>
              <w:t>отсутствуют</w:t>
            </w:r>
          </w:p>
        </w:tc>
      </w:tr>
      <w:tr w:rsidR="00CD25B3" w:rsidRPr="00CB7C8B" w:rsidTr="00CD25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B3" w:rsidRPr="00CB7C8B" w:rsidRDefault="004A67FF" w:rsidP="00CD25B3">
            <w:pPr>
              <w:spacing w:line="252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B3" w:rsidRPr="00CB7C8B" w:rsidRDefault="00CD25B3" w:rsidP="00CD25B3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 xml:space="preserve">Способ </w:t>
            </w:r>
            <w:r w:rsidRPr="00CB7C8B">
              <w:rPr>
                <w:sz w:val="24"/>
                <w:szCs w:val="24"/>
              </w:rPr>
              <w:t>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B3" w:rsidRPr="00CB7C8B" w:rsidRDefault="00CD25B3" w:rsidP="00CD25B3">
            <w:pPr>
              <w:autoSpaceDE w:val="0"/>
              <w:autoSpaceDN w:val="0"/>
              <w:adjustRightInd w:val="0"/>
              <w:spacing w:line="252" w:lineRule="auto"/>
              <w:outlineLvl w:val="1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Аукцион в электронной форме</w:t>
            </w:r>
          </w:p>
        </w:tc>
      </w:tr>
      <w:tr w:rsidR="005C65F1" w:rsidRPr="00CB7C8B" w:rsidTr="005C6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4A67FF" w:rsidP="005C65F1">
            <w:pPr>
              <w:spacing w:line="252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 xml:space="preserve">Начальная цена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040746" w:rsidP="00040746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845 091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восемьсот сорок пять тысяч девяносто один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>) рубл</w:t>
            </w:r>
            <w:r>
              <w:rPr>
                <w:b/>
                <w:sz w:val="24"/>
                <w:szCs w:val="24"/>
                <w:lang w:eastAsia="en-US"/>
              </w:rPr>
              <w:t>ь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 xml:space="preserve"> 00 копеек.</w:t>
            </w:r>
          </w:p>
        </w:tc>
      </w:tr>
      <w:tr w:rsidR="005C65F1" w:rsidRPr="00CB7C8B" w:rsidTr="005C65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4A67FF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F1" w:rsidRPr="00CB7C8B" w:rsidRDefault="005C65F1" w:rsidP="005C65F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Величина повышения начальной цены («шаг аукциона») 5%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040746" w:rsidP="00040746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42 254,55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сорок две тысячи двести пятьдесят четыре</w:t>
            </w:r>
            <w:r w:rsidR="00D932EA" w:rsidRPr="00CB7C8B">
              <w:rPr>
                <w:b/>
                <w:sz w:val="24"/>
                <w:szCs w:val="24"/>
                <w:lang w:eastAsia="en-US"/>
              </w:rPr>
              <w:t>)</w:t>
            </w:r>
            <w:r>
              <w:rPr>
                <w:b/>
                <w:sz w:val="24"/>
                <w:szCs w:val="24"/>
                <w:lang w:eastAsia="en-US"/>
              </w:rPr>
              <w:t xml:space="preserve"> рубля 5</w:t>
            </w:r>
            <w:r w:rsidR="002734B7">
              <w:rPr>
                <w:b/>
                <w:sz w:val="24"/>
                <w:szCs w:val="24"/>
                <w:lang w:eastAsia="en-US"/>
              </w:rPr>
              <w:t>5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 xml:space="preserve"> копеек</w:t>
            </w:r>
          </w:p>
        </w:tc>
      </w:tr>
      <w:tr w:rsidR="005C65F1" w:rsidRPr="00CB7C8B" w:rsidTr="005C65F1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4A67FF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F1" w:rsidRPr="00CB7C8B" w:rsidRDefault="005C65F1" w:rsidP="00D932EA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 xml:space="preserve">Размер задатка </w:t>
            </w:r>
            <w:r w:rsidR="00D932EA" w:rsidRPr="00CB7C8B">
              <w:rPr>
                <w:sz w:val="24"/>
                <w:szCs w:val="24"/>
                <w:lang w:eastAsia="en-US"/>
              </w:rPr>
              <w:t>10</w:t>
            </w:r>
            <w:r w:rsidRPr="00CB7C8B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040746" w:rsidP="00040746">
            <w:pPr>
              <w:spacing w:line="252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84 509,1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восемьдесят четыре тысячи пятьсот девять) рублей 1</w:t>
            </w:r>
            <w:r w:rsidR="005C65F1" w:rsidRPr="00CB7C8B">
              <w:rPr>
                <w:b/>
                <w:sz w:val="24"/>
                <w:szCs w:val="24"/>
                <w:lang w:eastAsia="en-US"/>
              </w:rPr>
              <w:t>0 копеек</w:t>
            </w:r>
          </w:p>
        </w:tc>
      </w:tr>
      <w:tr w:rsidR="005C65F1" w:rsidRPr="00CB7C8B" w:rsidTr="00CD25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1</w:t>
            </w:r>
            <w:r w:rsidR="004A67F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F1" w:rsidRPr="00CB7C8B" w:rsidRDefault="005C65F1" w:rsidP="005C65F1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</w:rPr>
              <w:t>Информация о предыдущих торгах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F1" w:rsidRPr="00CB7C8B" w:rsidRDefault="005C65F1" w:rsidP="005C65F1">
            <w:pPr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</w:rPr>
              <w:t>Аукцион объявлен впервые.</w:t>
            </w:r>
          </w:p>
        </w:tc>
      </w:tr>
      <w:tr w:rsidR="005C65F1" w:rsidRPr="00CB7C8B" w:rsidTr="00CD25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1</w:t>
            </w:r>
            <w:r w:rsidR="004A67F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Сведения о рыночной стоимости (дата отчёта об оценке, рыночная стоимость)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3E" w:rsidRPr="007A36FF" w:rsidRDefault="005C65F1" w:rsidP="002734B7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CB7C8B">
              <w:rPr>
                <w:sz w:val="24"/>
                <w:szCs w:val="24"/>
                <w:lang w:eastAsia="en-US"/>
              </w:rPr>
              <w:t xml:space="preserve">Отчет </w:t>
            </w:r>
            <w:r w:rsidR="002734B7">
              <w:rPr>
                <w:sz w:val="24"/>
                <w:szCs w:val="24"/>
                <w:lang w:eastAsia="en-US"/>
              </w:rPr>
              <w:t xml:space="preserve">№ </w:t>
            </w:r>
            <w:r w:rsidR="00040746">
              <w:rPr>
                <w:sz w:val="24"/>
                <w:szCs w:val="24"/>
                <w:lang w:eastAsia="en-US"/>
              </w:rPr>
              <w:t>241042</w:t>
            </w:r>
            <w:r w:rsidR="007A36FF">
              <w:rPr>
                <w:sz w:val="24"/>
                <w:szCs w:val="24"/>
                <w:lang w:eastAsia="en-US"/>
              </w:rPr>
              <w:t xml:space="preserve"> от 19.09</w:t>
            </w:r>
            <w:r w:rsidR="002734B7">
              <w:rPr>
                <w:sz w:val="24"/>
                <w:szCs w:val="24"/>
                <w:lang w:eastAsia="en-US"/>
              </w:rPr>
              <w:t>.202</w:t>
            </w:r>
            <w:r w:rsidR="007A36FF">
              <w:rPr>
                <w:sz w:val="24"/>
                <w:szCs w:val="24"/>
                <w:lang w:eastAsia="en-US"/>
              </w:rPr>
              <w:t>4</w:t>
            </w:r>
            <w:r w:rsidR="002734B7">
              <w:rPr>
                <w:sz w:val="24"/>
                <w:szCs w:val="24"/>
                <w:lang w:eastAsia="en-US"/>
              </w:rPr>
              <w:t xml:space="preserve"> об оценке рыночной стоимости </w:t>
            </w:r>
            <w:r w:rsidR="007A36FF">
              <w:rPr>
                <w:sz w:val="24"/>
                <w:szCs w:val="24"/>
                <w:lang w:eastAsia="en-US"/>
              </w:rPr>
              <w:t>автомобиля мусоровоз КО-4402, 2015 г.в.</w:t>
            </w:r>
            <w:r w:rsidR="007A36FF">
              <w:rPr>
                <w:sz w:val="24"/>
                <w:szCs w:val="24"/>
                <w:lang w:val="en-US" w:eastAsia="en-US"/>
              </w:rPr>
              <w:t>VIN</w:t>
            </w:r>
            <w:r w:rsidR="007A36FF" w:rsidRPr="007A36FF">
              <w:rPr>
                <w:sz w:val="24"/>
                <w:szCs w:val="24"/>
                <w:lang w:eastAsia="en-US"/>
              </w:rPr>
              <w:t>:</w:t>
            </w:r>
            <w:r w:rsidR="007A36FF">
              <w:rPr>
                <w:sz w:val="24"/>
                <w:szCs w:val="24"/>
                <w:lang w:val="en-US" w:eastAsia="en-US"/>
              </w:rPr>
              <w:t>XVL</w:t>
            </w:r>
            <w:r w:rsidR="007A36FF" w:rsidRPr="007A36FF">
              <w:rPr>
                <w:sz w:val="24"/>
                <w:szCs w:val="24"/>
                <w:lang w:eastAsia="en-US"/>
              </w:rPr>
              <w:t>483213</w:t>
            </w:r>
            <w:r w:rsidR="007A36FF">
              <w:rPr>
                <w:sz w:val="24"/>
                <w:szCs w:val="24"/>
                <w:lang w:val="en-US" w:eastAsia="en-US"/>
              </w:rPr>
              <w:t>F</w:t>
            </w:r>
            <w:r w:rsidR="007A36FF" w:rsidRPr="007A36FF">
              <w:rPr>
                <w:sz w:val="24"/>
                <w:szCs w:val="24"/>
                <w:lang w:eastAsia="en-US"/>
              </w:rPr>
              <w:t>0003356</w:t>
            </w:r>
          </w:p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Исполнитель - ООО «</w:t>
            </w:r>
            <w:proofErr w:type="spellStart"/>
            <w:r w:rsidR="00C45A97">
              <w:rPr>
                <w:sz w:val="24"/>
                <w:szCs w:val="24"/>
                <w:lang w:eastAsia="en-US"/>
              </w:rPr>
              <w:t>Техноцентр</w:t>
            </w:r>
            <w:proofErr w:type="spellEnd"/>
            <w:r w:rsidRPr="00CB7C8B">
              <w:rPr>
                <w:sz w:val="24"/>
                <w:szCs w:val="24"/>
                <w:lang w:eastAsia="en-US"/>
              </w:rPr>
              <w:t>»</w:t>
            </w:r>
          </w:p>
          <w:p w:rsidR="005C65F1" w:rsidRPr="007A36FF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 xml:space="preserve">Оценщик </w:t>
            </w:r>
            <w:r w:rsidR="007A36FF">
              <w:rPr>
                <w:sz w:val="24"/>
                <w:szCs w:val="24"/>
                <w:lang w:eastAsia="en-US"/>
              </w:rPr>
              <w:t>Шишкин Станислав Игоревич</w:t>
            </w:r>
          </w:p>
          <w:p w:rsidR="005C65F1" w:rsidRPr="00CB7C8B" w:rsidRDefault="005C65F1" w:rsidP="00C45A97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 xml:space="preserve">Рыночная стоимость объекта составила – </w:t>
            </w:r>
            <w:r w:rsidR="007A36FF" w:rsidRPr="007A36FF">
              <w:rPr>
                <w:sz w:val="24"/>
                <w:szCs w:val="24"/>
                <w:lang w:eastAsia="en-US"/>
              </w:rPr>
              <w:t>845 091 (восемьсот сорок пять тысяч девяносто один) рубль 00 копеек</w:t>
            </w:r>
            <w:r w:rsidR="0004530B" w:rsidRPr="007A36FF">
              <w:rPr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5C65F1" w:rsidRPr="00CB7C8B" w:rsidTr="008B2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1</w:t>
            </w:r>
            <w:r w:rsidR="004A67F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Порядок осмотра имущества и ознакомления с информацией о подлежащем продаже имуществе.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Осмотр имущества и ознакомления с информацией о подлежащем продаже имуществе производится Претендентами по предварительному согласованию с Продавцом</w:t>
            </w:r>
            <w:r w:rsidR="00850781">
              <w:rPr>
                <w:sz w:val="24"/>
                <w:szCs w:val="24"/>
              </w:rPr>
              <w:t xml:space="preserve"> </w:t>
            </w:r>
            <w:r w:rsidRPr="00CB7C8B">
              <w:rPr>
                <w:sz w:val="24"/>
                <w:szCs w:val="24"/>
              </w:rPr>
              <w:t xml:space="preserve">в рабочие дни на основании запроса Претендента, начиная с даты размещения извещения о проведении аукциона, но не </w:t>
            </w:r>
            <w:proofErr w:type="gramStart"/>
            <w:r w:rsidRPr="00CB7C8B">
              <w:rPr>
                <w:sz w:val="24"/>
                <w:szCs w:val="24"/>
              </w:rPr>
              <w:t>позднее</w:t>
            </w:r>
            <w:proofErr w:type="gramEnd"/>
            <w:r w:rsidRPr="00CB7C8B">
              <w:rPr>
                <w:sz w:val="24"/>
                <w:szCs w:val="24"/>
              </w:rPr>
              <w:t xml:space="preserve"> чем за 2 рабочих дня до даты окончания приема заявок по адресу: </w:t>
            </w:r>
            <w:r w:rsidR="00326F80" w:rsidRPr="00CB7C8B">
              <w:rPr>
                <w:sz w:val="24"/>
                <w:szCs w:val="24"/>
              </w:rPr>
              <w:t xml:space="preserve"> Новосибирская область, Убинский район, с </w:t>
            </w:r>
            <w:r w:rsidR="00C45A97">
              <w:rPr>
                <w:sz w:val="24"/>
                <w:szCs w:val="24"/>
              </w:rPr>
              <w:t>Убинское</w:t>
            </w:r>
            <w:r w:rsidR="00326F80" w:rsidRPr="00CB7C8B">
              <w:rPr>
                <w:sz w:val="24"/>
                <w:szCs w:val="24"/>
              </w:rPr>
              <w:t xml:space="preserve">, ул. </w:t>
            </w:r>
            <w:r w:rsidR="00C45A97">
              <w:rPr>
                <w:sz w:val="24"/>
                <w:szCs w:val="24"/>
              </w:rPr>
              <w:t>Майская, дом 5</w:t>
            </w:r>
            <w:r w:rsidR="00741A1F" w:rsidRPr="00CB7C8B">
              <w:rPr>
                <w:sz w:val="24"/>
                <w:szCs w:val="24"/>
              </w:rPr>
              <w:t xml:space="preserve">. </w:t>
            </w:r>
          </w:p>
          <w:p w:rsidR="005C65F1" w:rsidRPr="00CB7C8B" w:rsidRDefault="005C65F1" w:rsidP="00C45A97">
            <w:pPr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 xml:space="preserve">Контактное лицо – </w:t>
            </w:r>
            <w:r w:rsidR="00326F80" w:rsidRPr="00CB7C8B">
              <w:rPr>
                <w:sz w:val="24"/>
                <w:szCs w:val="24"/>
              </w:rPr>
              <w:t xml:space="preserve">Глава </w:t>
            </w:r>
            <w:r w:rsidR="00C45A97">
              <w:rPr>
                <w:sz w:val="24"/>
                <w:szCs w:val="24"/>
              </w:rPr>
              <w:t>Убинского</w:t>
            </w:r>
            <w:r w:rsidR="00326F80" w:rsidRPr="00CB7C8B">
              <w:rPr>
                <w:sz w:val="24"/>
                <w:szCs w:val="24"/>
              </w:rPr>
              <w:t xml:space="preserve"> сельсовета Убинского района Новосибирской области</w:t>
            </w:r>
            <w:r w:rsidR="00C45A97">
              <w:rPr>
                <w:sz w:val="24"/>
                <w:szCs w:val="24"/>
              </w:rPr>
              <w:t xml:space="preserve"> Бояркин Владимир Алексеевич</w:t>
            </w:r>
            <w:r w:rsidRPr="00CB7C8B">
              <w:rPr>
                <w:sz w:val="24"/>
                <w:szCs w:val="24"/>
              </w:rPr>
              <w:t xml:space="preserve"> тел. 8(383</w:t>
            </w:r>
            <w:r w:rsidR="00326F80" w:rsidRPr="00CB7C8B">
              <w:rPr>
                <w:sz w:val="24"/>
                <w:szCs w:val="24"/>
              </w:rPr>
              <w:t xml:space="preserve">66) </w:t>
            </w:r>
            <w:r w:rsidR="00C45A97">
              <w:rPr>
                <w:sz w:val="24"/>
                <w:szCs w:val="24"/>
              </w:rPr>
              <w:t>21-313</w:t>
            </w:r>
            <w:r w:rsidR="00741A1F" w:rsidRPr="00CB7C8B">
              <w:rPr>
                <w:sz w:val="24"/>
                <w:szCs w:val="24"/>
              </w:rPr>
              <w:t xml:space="preserve">. </w:t>
            </w:r>
          </w:p>
        </w:tc>
      </w:tr>
      <w:tr w:rsidR="005C65F1" w:rsidRPr="00CB7C8B" w:rsidTr="008B2E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CB7C8B">
              <w:rPr>
                <w:sz w:val="24"/>
                <w:szCs w:val="24"/>
                <w:lang w:eastAsia="en-US"/>
              </w:rPr>
              <w:t>1</w:t>
            </w:r>
            <w:r w:rsidR="004A67F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</w:rPr>
              <w:t>Порядок определения победителя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F1" w:rsidRPr="00CB7C8B" w:rsidRDefault="005C65F1" w:rsidP="005C65F1">
            <w:pPr>
              <w:jc w:val="both"/>
              <w:rPr>
                <w:sz w:val="24"/>
                <w:szCs w:val="24"/>
              </w:rPr>
            </w:pPr>
            <w:r w:rsidRPr="00CB7C8B">
              <w:rPr>
                <w:sz w:val="24"/>
                <w:szCs w:val="24"/>
                <w:shd w:val="clear" w:color="auto" w:fill="FFFFFF"/>
              </w:rPr>
              <w:t>Победителем аукциона признается лицо, предложившее наиболее высокую цену договора.</w:t>
            </w:r>
          </w:p>
        </w:tc>
      </w:tr>
    </w:tbl>
    <w:p w:rsidR="005E4698" w:rsidRPr="00CB7C8B" w:rsidRDefault="005E4698" w:rsidP="005E4698">
      <w:pPr>
        <w:pStyle w:val="a9"/>
        <w:ind w:right="34" w:firstLine="567"/>
        <w:jc w:val="center"/>
        <w:rPr>
          <w:b/>
          <w:bCs/>
          <w:caps/>
        </w:rPr>
      </w:pPr>
    </w:p>
    <w:p w:rsidR="009C6A69" w:rsidRPr="00CB7C8B" w:rsidRDefault="009C6A69" w:rsidP="00413E77">
      <w:pPr>
        <w:pStyle w:val="a9"/>
        <w:ind w:right="34" w:firstLine="567"/>
        <w:jc w:val="center"/>
        <w:rPr>
          <w:b/>
          <w:bCs/>
          <w:caps/>
        </w:rPr>
      </w:pPr>
    </w:p>
    <w:p w:rsidR="003248AC" w:rsidRPr="00CB7C8B" w:rsidRDefault="00413E77" w:rsidP="003248AC">
      <w:pPr>
        <w:jc w:val="center"/>
        <w:rPr>
          <w:b/>
          <w:caps/>
          <w:sz w:val="24"/>
          <w:szCs w:val="24"/>
        </w:rPr>
      </w:pPr>
      <w:r w:rsidRPr="00CB7C8B">
        <w:rPr>
          <w:b/>
          <w:caps/>
          <w:sz w:val="24"/>
          <w:szCs w:val="24"/>
        </w:rPr>
        <w:t xml:space="preserve">1. </w:t>
      </w:r>
      <w:r w:rsidR="003248AC" w:rsidRPr="00CB7C8B">
        <w:rPr>
          <w:b/>
          <w:caps/>
          <w:sz w:val="24"/>
          <w:szCs w:val="24"/>
        </w:rPr>
        <w:t>Общие положения</w:t>
      </w:r>
    </w:p>
    <w:p w:rsidR="003248AC" w:rsidRPr="00CB7C8B" w:rsidRDefault="003248AC" w:rsidP="003248AC">
      <w:pPr>
        <w:jc w:val="center"/>
        <w:rPr>
          <w:b/>
          <w:caps/>
          <w:sz w:val="24"/>
          <w:szCs w:val="24"/>
        </w:rPr>
      </w:pPr>
    </w:p>
    <w:p w:rsidR="009C6A69" w:rsidRPr="00CB7C8B" w:rsidRDefault="009C6A69" w:rsidP="009C6A69">
      <w:pPr>
        <w:pStyle w:val="ac"/>
        <w:ind w:left="450" w:firstLine="401"/>
        <w:jc w:val="both"/>
        <w:rPr>
          <w:rFonts w:ascii="Times New Roman" w:hAnsi="Times New Roman"/>
          <w:sz w:val="24"/>
          <w:szCs w:val="24"/>
        </w:rPr>
      </w:pPr>
      <w:r w:rsidRPr="00CB7C8B">
        <w:rPr>
          <w:rFonts w:ascii="Times New Roman" w:hAnsi="Times New Roman"/>
          <w:sz w:val="24"/>
          <w:szCs w:val="24"/>
        </w:rPr>
        <w:t xml:space="preserve">Организационные и правовые основы настоящего электронного аукциона регулируются: </w:t>
      </w:r>
    </w:p>
    <w:p w:rsidR="009C6A69" w:rsidRPr="00CB7C8B" w:rsidRDefault="009C6A69" w:rsidP="009C6A69">
      <w:pPr>
        <w:pStyle w:val="ac"/>
        <w:ind w:left="450" w:firstLine="401"/>
        <w:jc w:val="both"/>
        <w:rPr>
          <w:rFonts w:ascii="Times New Roman" w:hAnsi="Times New Roman"/>
          <w:sz w:val="24"/>
          <w:szCs w:val="24"/>
        </w:rPr>
      </w:pPr>
      <w:r w:rsidRPr="00CB7C8B">
        <w:rPr>
          <w:rFonts w:ascii="Times New Roman" w:hAnsi="Times New Roman"/>
          <w:sz w:val="24"/>
          <w:szCs w:val="24"/>
        </w:rPr>
        <w:t>- Граждански</w:t>
      </w:r>
      <w:r w:rsidR="00D6129F" w:rsidRPr="00CB7C8B">
        <w:rPr>
          <w:rFonts w:ascii="Times New Roman" w:hAnsi="Times New Roman"/>
          <w:sz w:val="24"/>
          <w:szCs w:val="24"/>
        </w:rPr>
        <w:t>м кодексом Российской Федерации.</w:t>
      </w:r>
    </w:p>
    <w:p w:rsidR="009C6A69" w:rsidRPr="00CB7C8B" w:rsidRDefault="009C6A69" w:rsidP="009C6A69">
      <w:pPr>
        <w:pStyle w:val="ac"/>
        <w:ind w:left="450" w:firstLine="401"/>
        <w:jc w:val="both"/>
        <w:rPr>
          <w:rFonts w:ascii="Times New Roman" w:hAnsi="Times New Roman"/>
          <w:sz w:val="24"/>
          <w:szCs w:val="24"/>
        </w:rPr>
      </w:pPr>
      <w:r w:rsidRPr="00CB7C8B">
        <w:rPr>
          <w:rFonts w:ascii="Times New Roman" w:hAnsi="Times New Roman"/>
          <w:sz w:val="24"/>
          <w:szCs w:val="24"/>
        </w:rPr>
        <w:t xml:space="preserve">- Федеральным законом от 26.07.2006 № 135-ФЗ </w:t>
      </w:r>
      <w:r w:rsidR="00D6129F" w:rsidRPr="00CB7C8B">
        <w:rPr>
          <w:rFonts w:ascii="Times New Roman" w:hAnsi="Times New Roman"/>
          <w:sz w:val="24"/>
          <w:szCs w:val="24"/>
        </w:rPr>
        <w:t>«</w:t>
      </w:r>
      <w:r w:rsidRPr="00CB7C8B">
        <w:rPr>
          <w:rFonts w:ascii="Times New Roman" w:hAnsi="Times New Roman"/>
          <w:sz w:val="24"/>
          <w:szCs w:val="24"/>
        </w:rPr>
        <w:t>О защите конкуренции</w:t>
      </w:r>
      <w:r w:rsidR="00D6129F" w:rsidRPr="00CB7C8B">
        <w:rPr>
          <w:rFonts w:ascii="Times New Roman" w:hAnsi="Times New Roman"/>
          <w:sz w:val="24"/>
          <w:szCs w:val="24"/>
        </w:rPr>
        <w:t>»</w:t>
      </w:r>
      <w:r w:rsidRPr="00CB7C8B">
        <w:rPr>
          <w:rFonts w:ascii="Times New Roman" w:hAnsi="Times New Roman"/>
          <w:sz w:val="24"/>
          <w:szCs w:val="24"/>
        </w:rPr>
        <w:t>.</w:t>
      </w:r>
    </w:p>
    <w:p w:rsidR="00D6129F" w:rsidRPr="00CB7C8B" w:rsidRDefault="00D6129F" w:rsidP="009C6A69">
      <w:pPr>
        <w:pStyle w:val="ac"/>
        <w:ind w:left="450" w:firstLine="401"/>
        <w:jc w:val="both"/>
        <w:rPr>
          <w:rFonts w:ascii="Times New Roman" w:hAnsi="Times New Roman"/>
          <w:sz w:val="24"/>
          <w:szCs w:val="24"/>
        </w:rPr>
      </w:pPr>
      <w:r w:rsidRPr="00CB7C8B">
        <w:rPr>
          <w:rFonts w:ascii="Times New Roman" w:hAnsi="Times New Roman"/>
          <w:sz w:val="24"/>
          <w:szCs w:val="24"/>
        </w:rPr>
        <w:t>- Федеральным законом от 21.12.2001 № 178-ФЗ «О приватизации государственного и муниципального имущества».</w:t>
      </w:r>
    </w:p>
    <w:p w:rsidR="009C6A69" w:rsidRPr="00CB7C8B" w:rsidRDefault="009C6A69" w:rsidP="00413E77">
      <w:pPr>
        <w:jc w:val="center"/>
        <w:rPr>
          <w:b/>
          <w:caps/>
          <w:sz w:val="24"/>
          <w:szCs w:val="24"/>
        </w:rPr>
      </w:pPr>
    </w:p>
    <w:p w:rsidR="00413E77" w:rsidRPr="00CB7C8B" w:rsidRDefault="009C6A69" w:rsidP="00413E77">
      <w:pPr>
        <w:jc w:val="center"/>
        <w:rPr>
          <w:b/>
          <w:caps/>
          <w:sz w:val="24"/>
          <w:szCs w:val="24"/>
        </w:rPr>
      </w:pPr>
      <w:r w:rsidRPr="00CB7C8B">
        <w:rPr>
          <w:b/>
          <w:caps/>
          <w:sz w:val="24"/>
          <w:szCs w:val="24"/>
        </w:rPr>
        <w:t xml:space="preserve">2. </w:t>
      </w:r>
      <w:r w:rsidR="00413E77" w:rsidRPr="00CB7C8B">
        <w:rPr>
          <w:b/>
          <w:caps/>
          <w:sz w:val="24"/>
          <w:szCs w:val="24"/>
        </w:rPr>
        <w:t>Условия участия в аукционе</w:t>
      </w:r>
    </w:p>
    <w:p w:rsidR="00413E77" w:rsidRPr="00CB7C8B" w:rsidRDefault="00413E77" w:rsidP="00413E77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</w:p>
    <w:p w:rsidR="00413E77" w:rsidRPr="00CB7C8B" w:rsidRDefault="00413E77" w:rsidP="00413E77">
      <w:pPr>
        <w:ind w:firstLine="709"/>
        <w:jc w:val="both"/>
        <w:rPr>
          <w:b/>
          <w:sz w:val="24"/>
          <w:szCs w:val="24"/>
        </w:rPr>
      </w:pPr>
      <w:r w:rsidRPr="00CB7C8B">
        <w:rPr>
          <w:sz w:val="24"/>
          <w:szCs w:val="24"/>
        </w:rPr>
        <w:t xml:space="preserve">Лицо, желающее приобрести имущество, выставляемое на продажу (далее – Претендент), обязано осуществить </w:t>
      </w:r>
      <w:r w:rsidRPr="00CB7C8B">
        <w:rPr>
          <w:b/>
          <w:sz w:val="24"/>
          <w:szCs w:val="24"/>
        </w:rPr>
        <w:t>следующие действия: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 xml:space="preserve">- внести задаток </w:t>
      </w:r>
      <w:r w:rsidRPr="00CB7C8B">
        <w:rPr>
          <w:rFonts w:eastAsia="Calibri"/>
          <w:sz w:val="24"/>
          <w:szCs w:val="24"/>
        </w:rPr>
        <w:t>в соответствии с Регламентом электронной площадки</w:t>
      </w:r>
      <w:r w:rsidRPr="00CB7C8B">
        <w:rPr>
          <w:sz w:val="24"/>
          <w:szCs w:val="24"/>
        </w:rPr>
        <w:t xml:space="preserve">; 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lastRenderedPageBreak/>
        <w:t xml:space="preserve">- представить иные документы по перечню, указанному в настоящем </w:t>
      </w:r>
      <w:r w:rsidR="00E3756E" w:rsidRPr="00CB7C8B">
        <w:rPr>
          <w:sz w:val="24"/>
          <w:szCs w:val="24"/>
        </w:rPr>
        <w:t>извещении</w:t>
      </w:r>
      <w:r w:rsidRPr="00CB7C8B">
        <w:rPr>
          <w:sz w:val="24"/>
          <w:szCs w:val="24"/>
        </w:rPr>
        <w:t>.</w:t>
      </w:r>
    </w:p>
    <w:p w:rsidR="00413E77" w:rsidRPr="00CB7C8B" w:rsidRDefault="00AA29F9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Покупателями имущества могут быть любые физические и ю</w:t>
      </w:r>
      <w:r w:rsidR="00B32BC2" w:rsidRPr="00CB7C8B">
        <w:rPr>
          <w:sz w:val="24"/>
          <w:szCs w:val="24"/>
        </w:rPr>
        <w:t>ридические лица.</w:t>
      </w:r>
    </w:p>
    <w:p w:rsidR="00413E77" w:rsidRPr="00CB7C8B" w:rsidRDefault="00413E77" w:rsidP="00413E77">
      <w:pPr>
        <w:contextualSpacing/>
        <w:jc w:val="center"/>
        <w:rPr>
          <w:sz w:val="24"/>
          <w:szCs w:val="24"/>
        </w:rPr>
      </w:pPr>
    </w:p>
    <w:p w:rsidR="00413E77" w:rsidRPr="00CB7C8B" w:rsidRDefault="009C6A69" w:rsidP="00413E77">
      <w:pPr>
        <w:contextualSpacing/>
        <w:jc w:val="center"/>
        <w:rPr>
          <w:b/>
          <w:caps/>
          <w:sz w:val="24"/>
          <w:szCs w:val="24"/>
        </w:rPr>
      </w:pPr>
      <w:r w:rsidRPr="00CB7C8B">
        <w:rPr>
          <w:b/>
          <w:caps/>
          <w:sz w:val="24"/>
          <w:szCs w:val="24"/>
        </w:rPr>
        <w:t>3</w:t>
      </w:r>
      <w:r w:rsidR="00413E77" w:rsidRPr="00CB7C8B">
        <w:rPr>
          <w:b/>
          <w:caps/>
          <w:sz w:val="24"/>
          <w:szCs w:val="24"/>
        </w:rPr>
        <w:t>. Порядок регистрации на электронной площадке</w:t>
      </w:r>
    </w:p>
    <w:p w:rsidR="00413E77" w:rsidRPr="00CB7C8B" w:rsidRDefault="00413E77" w:rsidP="00413E77">
      <w:pPr>
        <w:contextualSpacing/>
        <w:jc w:val="center"/>
        <w:rPr>
          <w:b/>
          <w:sz w:val="24"/>
          <w:szCs w:val="24"/>
        </w:rPr>
      </w:pP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 xml:space="preserve">Для обеспечения доступа к участию в продаже имущества в электронной форме Претендентам необходимо пройти процедуру регистрации в соответствии с Регламентом электронной площадки Оператора. Регламент электронной площадки, а также инструкции по работе с электронной площадкой размещены на сайте Оператора электронной площадки в разделе «Имущество» на сайте </w:t>
      </w:r>
      <w:hyperlink r:id="rId11" w:history="1">
        <w:r w:rsidRPr="00CB7C8B">
          <w:rPr>
            <w:rStyle w:val="a4"/>
            <w:sz w:val="24"/>
            <w:szCs w:val="24"/>
            <w:lang w:val="en-US"/>
          </w:rPr>
          <w:t>www</w:t>
        </w:r>
        <w:r w:rsidRPr="00CB7C8B">
          <w:rPr>
            <w:rStyle w:val="a4"/>
            <w:sz w:val="24"/>
            <w:szCs w:val="24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/>
          </w:rPr>
          <w:t>rts</w:t>
        </w:r>
        <w:proofErr w:type="spellEnd"/>
        <w:r w:rsidRPr="00CB7C8B">
          <w:rPr>
            <w:rStyle w:val="a4"/>
            <w:sz w:val="24"/>
            <w:szCs w:val="24"/>
          </w:rPr>
          <w:t>-</w:t>
        </w:r>
        <w:r w:rsidRPr="00CB7C8B">
          <w:rPr>
            <w:rStyle w:val="a4"/>
            <w:sz w:val="24"/>
            <w:szCs w:val="24"/>
            <w:lang w:val="en-US"/>
          </w:rPr>
          <w:t>tender</w:t>
        </w:r>
        <w:r w:rsidRPr="00CB7C8B">
          <w:rPr>
            <w:rStyle w:val="a4"/>
            <w:sz w:val="24"/>
            <w:szCs w:val="24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CB7C8B">
        <w:rPr>
          <w:sz w:val="24"/>
          <w:szCs w:val="24"/>
          <w:u w:val="single"/>
        </w:rPr>
        <w:t>.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13E77" w:rsidRPr="00CB7C8B" w:rsidRDefault="00413E77" w:rsidP="00413E77">
      <w:pPr>
        <w:ind w:firstLine="567"/>
        <w:jc w:val="both"/>
        <w:rPr>
          <w:sz w:val="24"/>
          <w:szCs w:val="24"/>
        </w:rPr>
      </w:pPr>
    </w:p>
    <w:p w:rsidR="00413E77" w:rsidRPr="00CB7C8B" w:rsidRDefault="00301AB4" w:rsidP="00413E77">
      <w:pPr>
        <w:pStyle w:val="ConsPlusNormal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7C8B"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="00413E77" w:rsidRPr="00CB7C8B">
        <w:rPr>
          <w:rFonts w:ascii="Times New Roman" w:hAnsi="Times New Roman" w:cs="Times New Roman"/>
          <w:b/>
          <w:caps/>
          <w:sz w:val="24"/>
          <w:szCs w:val="24"/>
        </w:rPr>
        <w:t xml:space="preserve">. Порядок ознакомления с документами </w:t>
      </w:r>
    </w:p>
    <w:p w:rsidR="00413E77" w:rsidRPr="00CB7C8B" w:rsidRDefault="00413E77" w:rsidP="00413E77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B7C8B">
        <w:rPr>
          <w:rFonts w:ascii="Times New Roman" w:hAnsi="Times New Roman" w:cs="Times New Roman"/>
          <w:b/>
          <w:caps/>
          <w:sz w:val="24"/>
          <w:szCs w:val="24"/>
        </w:rPr>
        <w:t>и информацией об ИМУЩЕСТВЕ</w:t>
      </w:r>
    </w:p>
    <w:p w:rsidR="00413E77" w:rsidRPr="00CB7C8B" w:rsidRDefault="00413E77" w:rsidP="00413E7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E77" w:rsidRPr="00CB7C8B" w:rsidRDefault="00E3756E" w:rsidP="00413E77">
      <w:pPr>
        <w:pStyle w:val="24"/>
        <w:shd w:val="clear" w:color="auto" w:fill="auto"/>
        <w:spacing w:after="60" w:line="288" w:lineRule="exact"/>
        <w:ind w:firstLine="740"/>
        <w:jc w:val="both"/>
        <w:rPr>
          <w:rStyle w:val="a4"/>
          <w:sz w:val="24"/>
          <w:szCs w:val="24"/>
          <w:lang w:eastAsia="en-US" w:bidi="en-US"/>
        </w:rPr>
      </w:pPr>
      <w:r w:rsidRPr="00CB7C8B">
        <w:rPr>
          <w:bCs/>
          <w:sz w:val="24"/>
          <w:szCs w:val="24"/>
        </w:rPr>
        <w:t>Извещение</w:t>
      </w:r>
      <w:r w:rsidR="00413E77" w:rsidRPr="00CB7C8B">
        <w:rPr>
          <w:bCs/>
          <w:sz w:val="24"/>
          <w:szCs w:val="24"/>
        </w:rPr>
        <w:t xml:space="preserve"> о проведен</w:t>
      </w:r>
      <w:proofErr w:type="gramStart"/>
      <w:r w:rsidR="00413E77" w:rsidRPr="00CB7C8B">
        <w:rPr>
          <w:bCs/>
          <w:sz w:val="24"/>
          <w:szCs w:val="24"/>
        </w:rPr>
        <w:t>ии ау</w:t>
      </w:r>
      <w:proofErr w:type="gramEnd"/>
      <w:r w:rsidR="00413E77" w:rsidRPr="00CB7C8B">
        <w:rPr>
          <w:bCs/>
          <w:sz w:val="24"/>
          <w:szCs w:val="24"/>
        </w:rPr>
        <w:t xml:space="preserve">кциона </w:t>
      </w:r>
      <w:r w:rsidR="00413E77" w:rsidRPr="00CB7C8B">
        <w:rPr>
          <w:sz w:val="24"/>
          <w:szCs w:val="24"/>
        </w:rPr>
        <w:t xml:space="preserve">размещается на электронной площадке </w:t>
      </w:r>
      <w:hyperlink r:id="rId12" w:history="1">
        <w:r w:rsidR="00413E77" w:rsidRPr="00CB7C8B">
          <w:rPr>
            <w:rStyle w:val="a4"/>
            <w:sz w:val="24"/>
            <w:szCs w:val="24"/>
            <w:lang w:val="en-US"/>
          </w:rPr>
          <w:t>www</w:t>
        </w:r>
        <w:r w:rsidR="00413E77" w:rsidRPr="00CB7C8B">
          <w:rPr>
            <w:rStyle w:val="a4"/>
            <w:sz w:val="24"/>
            <w:szCs w:val="24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/>
          </w:rPr>
          <w:t>rts</w:t>
        </w:r>
        <w:proofErr w:type="spellEnd"/>
        <w:r w:rsidR="00413E77" w:rsidRPr="00CB7C8B">
          <w:rPr>
            <w:rStyle w:val="a4"/>
            <w:sz w:val="24"/>
            <w:szCs w:val="24"/>
          </w:rPr>
          <w:t>-</w:t>
        </w:r>
        <w:r w:rsidR="00413E77" w:rsidRPr="00CB7C8B">
          <w:rPr>
            <w:rStyle w:val="a4"/>
            <w:sz w:val="24"/>
            <w:szCs w:val="24"/>
            <w:lang w:val="en-US"/>
          </w:rPr>
          <w:t>tender</w:t>
        </w:r>
        <w:r w:rsidR="00413E77" w:rsidRPr="00CB7C8B">
          <w:rPr>
            <w:rStyle w:val="a4"/>
            <w:sz w:val="24"/>
            <w:szCs w:val="24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413E77" w:rsidRPr="00CB7C8B">
        <w:rPr>
          <w:sz w:val="24"/>
          <w:szCs w:val="24"/>
        </w:rPr>
        <w:t xml:space="preserve"> и официальном сайте Российской Федерации в сети "Интернет"</w:t>
      </w:r>
      <w:hyperlink r:id="rId13" w:history="1">
        <w:r w:rsidR="00413E77" w:rsidRPr="00CB7C8B">
          <w:rPr>
            <w:rStyle w:val="a4"/>
            <w:sz w:val="24"/>
            <w:szCs w:val="24"/>
            <w:lang w:val="en-US" w:eastAsia="en-US" w:bidi="en-US"/>
          </w:rPr>
          <w:t>www</w:t>
        </w:r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 w:eastAsia="en-US" w:bidi="en-US"/>
          </w:rPr>
          <w:t>torgi</w:t>
        </w:r>
        <w:proofErr w:type="spellEnd"/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 w:eastAsia="en-US" w:bidi="en-US"/>
          </w:rPr>
          <w:t>gov</w:t>
        </w:r>
        <w:proofErr w:type="spellEnd"/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</w:hyperlink>
    </w:p>
    <w:p w:rsidR="008405D3" w:rsidRPr="00CB7C8B" w:rsidRDefault="008405D3" w:rsidP="00413E77">
      <w:pPr>
        <w:pStyle w:val="24"/>
        <w:shd w:val="clear" w:color="auto" w:fill="auto"/>
        <w:spacing w:after="60" w:line="288" w:lineRule="exact"/>
        <w:ind w:firstLine="740"/>
        <w:jc w:val="both"/>
      </w:pPr>
      <w:r w:rsidRPr="00CB7C8B">
        <w:rPr>
          <w:rStyle w:val="a4"/>
          <w:color w:val="auto"/>
          <w:sz w:val="24"/>
          <w:szCs w:val="24"/>
          <w:u w:val="none"/>
          <w:lang w:eastAsia="en-US" w:bidi="en-US"/>
        </w:rPr>
        <w:t>Информация и документы о проведен</w:t>
      </w:r>
      <w:proofErr w:type="gramStart"/>
      <w:r w:rsidRPr="00CB7C8B">
        <w:rPr>
          <w:rStyle w:val="a4"/>
          <w:color w:val="auto"/>
          <w:sz w:val="24"/>
          <w:szCs w:val="24"/>
          <w:u w:val="none"/>
          <w:lang w:eastAsia="en-US" w:bidi="en-US"/>
        </w:rPr>
        <w:t>ии ау</w:t>
      </w:r>
      <w:proofErr w:type="gramEnd"/>
      <w:r w:rsidRPr="00CB7C8B">
        <w:rPr>
          <w:rStyle w:val="a4"/>
          <w:color w:val="auto"/>
          <w:sz w:val="24"/>
          <w:szCs w:val="24"/>
          <w:u w:val="none"/>
          <w:lang w:eastAsia="en-US" w:bidi="en-US"/>
        </w:rPr>
        <w:t xml:space="preserve">кциона, размещенная на электронной площадке </w:t>
      </w:r>
      <w:proofErr w:type="spellStart"/>
      <w:r w:rsidRPr="00CB7C8B">
        <w:rPr>
          <w:rStyle w:val="a4"/>
          <w:color w:val="auto"/>
          <w:sz w:val="24"/>
          <w:szCs w:val="24"/>
          <w:u w:val="none"/>
          <w:lang w:eastAsia="en-US" w:bidi="en-US"/>
        </w:rPr>
        <w:t>www.rts-tender.ru</w:t>
      </w:r>
      <w:proofErr w:type="spellEnd"/>
      <w:r w:rsidRPr="00CB7C8B">
        <w:rPr>
          <w:rStyle w:val="a4"/>
          <w:color w:val="auto"/>
          <w:sz w:val="24"/>
          <w:szCs w:val="24"/>
          <w:u w:val="none"/>
          <w:lang w:eastAsia="en-US" w:bidi="en-US"/>
        </w:rPr>
        <w:t xml:space="preserve"> и официальном сайте Российской Федерации в сети "Интернет" </w:t>
      </w:r>
      <w:hyperlink r:id="rId14" w:history="1">
        <w:r w:rsidRPr="00CB7C8B">
          <w:rPr>
            <w:rStyle w:val="a4"/>
            <w:sz w:val="24"/>
            <w:szCs w:val="24"/>
            <w:lang w:eastAsia="en-US" w:bidi="en-US"/>
          </w:rPr>
          <w:t>www.torgi.gov.ru</w:t>
        </w:r>
      </w:hyperlink>
      <w:r w:rsidRPr="00CB7C8B">
        <w:rPr>
          <w:rStyle w:val="a4"/>
          <w:color w:val="auto"/>
          <w:sz w:val="24"/>
          <w:szCs w:val="24"/>
          <w:u w:val="none"/>
          <w:lang w:eastAsia="en-US" w:bidi="en-US"/>
        </w:rPr>
        <w:t>. доступна для ознакомления без взимания платы.</w:t>
      </w:r>
    </w:p>
    <w:p w:rsidR="00413E77" w:rsidRPr="00CB7C8B" w:rsidRDefault="00F2199C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 xml:space="preserve">Любое заинтересованное лицо </w:t>
      </w:r>
      <w:r w:rsidR="00413E77" w:rsidRPr="00CB7C8B">
        <w:rPr>
          <w:sz w:val="24"/>
          <w:szCs w:val="24"/>
        </w:rPr>
        <w:t>со дня начала приема заявок вправе направить запрос о разъяснении размещенной информации</w:t>
      </w:r>
      <w:r w:rsidRPr="00CB7C8B">
        <w:rPr>
          <w:sz w:val="24"/>
          <w:szCs w:val="24"/>
        </w:rPr>
        <w:t xml:space="preserve"> в соответствии с Регламентом электронной площадки.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>Такой запрос в режиме реального времени направляется в «личный кабинет» Продавца для рассмотрения при условии, что запрос</w:t>
      </w:r>
      <w:r w:rsidR="00067CC4" w:rsidRPr="00CB7C8B">
        <w:rPr>
          <w:sz w:val="24"/>
        </w:rPr>
        <w:t xml:space="preserve"> поступил Продавцу не позднее 3 </w:t>
      </w:r>
      <w:r w:rsidRPr="00CB7C8B">
        <w:rPr>
          <w:sz w:val="24"/>
        </w:rPr>
        <w:t>(</w:t>
      </w:r>
      <w:r w:rsidR="00067CC4" w:rsidRPr="00CB7C8B">
        <w:rPr>
          <w:sz w:val="24"/>
        </w:rPr>
        <w:t>трех</w:t>
      </w:r>
      <w:r w:rsidRPr="00CB7C8B">
        <w:rPr>
          <w:sz w:val="24"/>
        </w:rPr>
        <w:t>) рабочих дней до даты окончания подачи заявок.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>В течен</w:t>
      </w:r>
      <w:r w:rsidR="00F2199C" w:rsidRPr="00CB7C8B">
        <w:rPr>
          <w:sz w:val="24"/>
        </w:rPr>
        <w:t xml:space="preserve">ие 2 (двух) рабочих дней со </w:t>
      </w:r>
      <w:proofErr w:type="gramStart"/>
      <w:r w:rsidR="00F2199C" w:rsidRPr="00CB7C8B">
        <w:rPr>
          <w:sz w:val="24"/>
        </w:rPr>
        <w:t xml:space="preserve">дня, следующего за днем </w:t>
      </w:r>
      <w:r w:rsidRPr="00CB7C8B">
        <w:rPr>
          <w:sz w:val="24"/>
        </w:rPr>
        <w:t xml:space="preserve">поступления запроса Продавец </w:t>
      </w:r>
      <w:r w:rsidR="00F2199C" w:rsidRPr="00CB7C8B">
        <w:rPr>
          <w:sz w:val="24"/>
        </w:rPr>
        <w:t>осуществляет</w:t>
      </w:r>
      <w:proofErr w:type="gramEnd"/>
      <w:r w:rsidR="0067431F">
        <w:rPr>
          <w:sz w:val="24"/>
        </w:rPr>
        <w:t xml:space="preserve"> </w:t>
      </w:r>
      <w:r w:rsidR="00F2199C" w:rsidRPr="00CB7C8B">
        <w:rPr>
          <w:sz w:val="24"/>
        </w:rPr>
        <w:t>размещение</w:t>
      </w:r>
      <w:r w:rsidRPr="00CB7C8B">
        <w:rPr>
          <w:sz w:val="24"/>
        </w:rPr>
        <w:t xml:space="preserve"> в открытом доступе разъяснение с указанием предмета запроса, но без указания лица, от которого поступил запрос.</w:t>
      </w:r>
    </w:p>
    <w:p w:rsidR="00413E77" w:rsidRPr="00CB7C8B" w:rsidRDefault="00413E77" w:rsidP="00F2199C">
      <w:pPr>
        <w:ind w:firstLine="567"/>
        <w:jc w:val="both"/>
        <w:rPr>
          <w:sz w:val="24"/>
          <w:szCs w:val="24"/>
        </w:rPr>
      </w:pPr>
      <w:r w:rsidRPr="00CB7C8B">
        <w:rPr>
          <w:sz w:val="24"/>
          <w:szCs w:val="24"/>
        </w:rPr>
        <w:t xml:space="preserve">Любое заинтересованное лицо независимо </w:t>
      </w:r>
      <w:proofErr w:type="gramStart"/>
      <w:r w:rsidRPr="00CB7C8B">
        <w:rPr>
          <w:sz w:val="24"/>
          <w:szCs w:val="24"/>
        </w:rPr>
        <w:t xml:space="preserve">от регистрации на электронной площадке с даты размещения </w:t>
      </w:r>
      <w:r w:rsidR="00E3756E" w:rsidRPr="00CB7C8B">
        <w:rPr>
          <w:sz w:val="24"/>
          <w:szCs w:val="24"/>
        </w:rPr>
        <w:t>извещения</w:t>
      </w:r>
      <w:r w:rsidRPr="00CB7C8B">
        <w:rPr>
          <w:sz w:val="24"/>
          <w:szCs w:val="24"/>
        </w:rPr>
        <w:t xml:space="preserve"> на официальных сайтах торгов до даты</w:t>
      </w:r>
      <w:proofErr w:type="gramEnd"/>
      <w:r w:rsidRPr="00CB7C8B">
        <w:rPr>
          <w:sz w:val="24"/>
          <w:szCs w:val="24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</w:t>
      </w:r>
      <w:r w:rsidR="00F2199C" w:rsidRPr="00CB7C8B">
        <w:rPr>
          <w:sz w:val="24"/>
          <w:szCs w:val="24"/>
        </w:rPr>
        <w:t xml:space="preserve">Осмотр имущества и ознакомления с информацией о подлежащем продаже имуществе производится по предварительному согласованию с Продавцом, в рабочие дни на основании запроса Претендента, начиная с даты размещения извещения о проведении аукциона, но не </w:t>
      </w:r>
      <w:proofErr w:type="gramStart"/>
      <w:r w:rsidR="00F2199C" w:rsidRPr="00CB7C8B">
        <w:rPr>
          <w:sz w:val="24"/>
          <w:szCs w:val="24"/>
        </w:rPr>
        <w:t>позднее</w:t>
      </w:r>
      <w:proofErr w:type="gramEnd"/>
      <w:r w:rsidR="00F2199C" w:rsidRPr="00CB7C8B">
        <w:rPr>
          <w:sz w:val="24"/>
          <w:szCs w:val="24"/>
        </w:rPr>
        <w:t xml:space="preserve"> чем за 2 рабочих дня до даты окончания приема заявок по адресу: </w:t>
      </w:r>
      <w:r w:rsidR="00A62C74" w:rsidRPr="00CB7C8B">
        <w:rPr>
          <w:sz w:val="24"/>
          <w:szCs w:val="24"/>
        </w:rPr>
        <w:t xml:space="preserve">Новосибирская область, Убинский район, с. </w:t>
      </w:r>
      <w:r w:rsidR="00C45A97">
        <w:rPr>
          <w:sz w:val="24"/>
          <w:szCs w:val="24"/>
        </w:rPr>
        <w:t>Убинское</w:t>
      </w:r>
      <w:r w:rsidR="00A62C74" w:rsidRPr="00CB7C8B">
        <w:rPr>
          <w:sz w:val="24"/>
          <w:szCs w:val="24"/>
        </w:rPr>
        <w:t xml:space="preserve">. Ул. </w:t>
      </w:r>
      <w:r w:rsidR="00C45A97">
        <w:rPr>
          <w:sz w:val="24"/>
          <w:szCs w:val="24"/>
        </w:rPr>
        <w:t>Майская, 5</w:t>
      </w:r>
      <w:r w:rsidR="00735A33" w:rsidRPr="00CB7C8B">
        <w:rPr>
          <w:sz w:val="24"/>
          <w:szCs w:val="24"/>
        </w:rPr>
        <w:t xml:space="preserve">. </w:t>
      </w:r>
      <w:r w:rsidR="00F2199C" w:rsidRPr="00CB7C8B">
        <w:rPr>
          <w:sz w:val="24"/>
          <w:szCs w:val="24"/>
        </w:rPr>
        <w:t xml:space="preserve"> Контактное лицо – </w:t>
      </w:r>
      <w:r w:rsidR="00A62C74" w:rsidRPr="00CB7C8B">
        <w:rPr>
          <w:sz w:val="24"/>
          <w:szCs w:val="24"/>
        </w:rPr>
        <w:t xml:space="preserve">Глава </w:t>
      </w:r>
      <w:r w:rsidR="00C45A97">
        <w:rPr>
          <w:sz w:val="24"/>
          <w:szCs w:val="24"/>
        </w:rPr>
        <w:t>Убинского</w:t>
      </w:r>
      <w:r w:rsidR="00A62C74" w:rsidRPr="00CB7C8B">
        <w:rPr>
          <w:sz w:val="24"/>
          <w:szCs w:val="24"/>
        </w:rPr>
        <w:t xml:space="preserve"> сельсовета Убинского района Новосибирской области</w:t>
      </w:r>
      <w:r w:rsidR="00C45A97">
        <w:rPr>
          <w:sz w:val="24"/>
          <w:szCs w:val="24"/>
        </w:rPr>
        <w:t xml:space="preserve"> Бояркин Владимир Алексеевич</w:t>
      </w:r>
      <w:r w:rsidR="00735A33" w:rsidRPr="00CB7C8B">
        <w:rPr>
          <w:sz w:val="24"/>
          <w:szCs w:val="24"/>
        </w:rPr>
        <w:t xml:space="preserve"> тел. 8(383</w:t>
      </w:r>
      <w:r w:rsidR="00A62C74" w:rsidRPr="00CB7C8B">
        <w:rPr>
          <w:sz w:val="24"/>
          <w:szCs w:val="24"/>
        </w:rPr>
        <w:t>66</w:t>
      </w:r>
      <w:r w:rsidR="00735A33" w:rsidRPr="00CB7C8B">
        <w:rPr>
          <w:sz w:val="24"/>
          <w:szCs w:val="24"/>
        </w:rPr>
        <w:t xml:space="preserve">) </w:t>
      </w:r>
      <w:r w:rsidR="00C45A97">
        <w:rPr>
          <w:sz w:val="24"/>
          <w:szCs w:val="24"/>
        </w:rPr>
        <w:t>21-313</w:t>
      </w:r>
      <w:r w:rsidR="00735A33" w:rsidRPr="00CB7C8B">
        <w:rPr>
          <w:sz w:val="24"/>
          <w:szCs w:val="24"/>
        </w:rPr>
        <w:t>.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Документооборот между Претендентами, участниками торгов, Продавцом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</w:rPr>
      </w:pPr>
      <w:proofErr w:type="gramStart"/>
      <w:r w:rsidRPr="00CB7C8B">
        <w:rPr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и отправитель несет ответственность за подлинность и достоверность таких документов и сведений (электронные документы, направляемые</w:t>
      </w:r>
      <w:r w:rsidR="0067431F">
        <w:rPr>
          <w:sz w:val="24"/>
          <w:szCs w:val="24"/>
        </w:rPr>
        <w:t xml:space="preserve"> </w:t>
      </w:r>
      <w:r w:rsidR="00BC7479" w:rsidRPr="00CB7C8B">
        <w:rPr>
          <w:sz w:val="24"/>
          <w:szCs w:val="24"/>
        </w:rPr>
        <w:t xml:space="preserve">претендентом, участником торгов, </w:t>
      </w:r>
      <w:r w:rsidR="00422F1C" w:rsidRPr="00CB7C8B">
        <w:rPr>
          <w:sz w:val="24"/>
          <w:szCs w:val="24"/>
        </w:rPr>
        <w:t xml:space="preserve"> продавцом</w:t>
      </w:r>
      <w:r w:rsidRPr="00CB7C8B">
        <w:rPr>
          <w:sz w:val="24"/>
          <w:szCs w:val="24"/>
        </w:rPr>
        <w:t xml:space="preserve">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CB7C8B">
        <w:rPr>
          <w:sz w:val="24"/>
          <w:szCs w:val="24"/>
        </w:rPr>
        <w:t xml:space="preserve"> имени </w:t>
      </w:r>
      <w:r w:rsidR="00BC7479" w:rsidRPr="00CB7C8B">
        <w:rPr>
          <w:sz w:val="24"/>
          <w:szCs w:val="24"/>
        </w:rPr>
        <w:t>претендента, участника торгов, п</w:t>
      </w:r>
      <w:r w:rsidR="00422F1C" w:rsidRPr="00CB7C8B">
        <w:rPr>
          <w:sz w:val="24"/>
          <w:szCs w:val="24"/>
        </w:rPr>
        <w:t>родавца</w:t>
      </w:r>
      <w:r w:rsidRPr="00CB7C8B">
        <w:rPr>
          <w:sz w:val="24"/>
          <w:szCs w:val="24"/>
        </w:rPr>
        <w:t>).</w:t>
      </w:r>
    </w:p>
    <w:p w:rsidR="00413E77" w:rsidRPr="00CB7C8B" w:rsidRDefault="00413E77" w:rsidP="00413E77">
      <w:pPr>
        <w:ind w:firstLine="567"/>
        <w:jc w:val="both"/>
        <w:rPr>
          <w:sz w:val="24"/>
          <w:szCs w:val="24"/>
        </w:rPr>
      </w:pPr>
    </w:p>
    <w:p w:rsidR="00413E77" w:rsidRPr="00CB7C8B" w:rsidRDefault="00413E77" w:rsidP="00413E77">
      <w:pPr>
        <w:jc w:val="center"/>
        <w:rPr>
          <w:b/>
          <w:sz w:val="24"/>
        </w:rPr>
      </w:pPr>
      <w:r w:rsidRPr="00CB7C8B">
        <w:rPr>
          <w:b/>
          <w:sz w:val="24"/>
        </w:rPr>
        <w:t>4. ПОРЯДОК, ФОРМА ПОДАЧИ ЗАЯВОК И СРОК ОТЗЫВА ЗАЯВОК НА УЧАСТИЕ В АУКЦИОНЕ</w:t>
      </w:r>
    </w:p>
    <w:p w:rsidR="00413E77" w:rsidRPr="00CB7C8B" w:rsidRDefault="00413E77" w:rsidP="00413E77">
      <w:pPr>
        <w:jc w:val="center"/>
        <w:rPr>
          <w:b/>
          <w:bCs/>
          <w:sz w:val="24"/>
        </w:rPr>
      </w:pPr>
    </w:p>
    <w:p w:rsidR="00413E77" w:rsidRPr="00CB7C8B" w:rsidRDefault="00413E77" w:rsidP="00413E77">
      <w:pPr>
        <w:pStyle w:val="a9"/>
        <w:ind w:firstLine="709"/>
        <w:jc w:val="both"/>
        <w:rPr>
          <w:bCs/>
        </w:rPr>
      </w:pPr>
      <w:r w:rsidRPr="00CB7C8B">
        <w:rPr>
          <w:bCs/>
        </w:rPr>
        <w:lastRenderedPageBreak/>
        <w:t>1. Для участия в аукционе претенденты подают следующие документы:</w:t>
      </w:r>
    </w:p>
    <w:p w:rsidR="00413E77" w:rsidRPr="00CB7C8B" w:rsidRDefault="00413E77" w:rsidP="00413E77">
      <w:pPr>
        <w:pStyle w:val="a9"/>
        <w:ind w:firstLine="709"/>
        <w:jc w:val="both"/>
        <w:rPr>
          <w:bCs/>
        </w:rPr>
      </w:pPr>
      <w:r w:rsidRPr="00CB7C8B">
        <w:rPr>
          <w:b/>
        </w:rPr>
        <w:t>Физические лица:</w:t>
      </w:r>
    </w:p>
    <w:p w:rsidR="00413E77" w:rsidRPr="00CB7C8B" w:rsidRDefault="00413E77" w:rsidP="00413E77">
      <w:pPr>
        <w:pStyle w:val="a9"/>
        <w:ind w:firstLine="709"/>
        <w:jc w:val="both"/>
        <w:rPr>
          <w:bCs/>
        </w:rPr>
      </w:pPr>
      <w:r w:rsidRPr="00CB7C8B">
        <w:rPr>
          <w:bCs/>
        </w:rPr>
        <w:t xml:space="preserve">- заявку (заполненную) по форме согласно приложению 1 к </w:t>
      </w:r>
      <w:r w:rsidR="00422466" w:rsidRPr="00CB7C8B">
        <w:rPr>
          <w:bCs/>
        </w:rPr>
        <w:t>извещению</w:t>
      </w:r>
      <w:r w:rsidRPr="00CB7C8B">
        <w:rPr>
          <w:bCs/>
        </w:rPr>
        <w:t>;</w:t>
      </w:r>
    </w:p>
    <w:p w:rsidR="00413E77" w:rsidRPr="00CB7C8B" w:rsidRDefault="00413E77" w:rsidP="00413E77">
      <w:pPr>
        <w:pStyle w:val="a9"/>
        <w:ind w:firstLine="709"/>
        <w:jc w:val="both"/>
      </w:pPr>
      <w:r w:rsidRPr="00CB7C8B">
        <w:rPr>
          <w:bCs/>
        </w:rPr>
        <w:t>- к</w:t>
      </w:r>
      <w:r w:rsidRPr="00CB7C8B">
        <w:t>опию всех листов документа, удостоверяющего личность.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C8B"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413E77" w:rsidRPr="00CB7C8B" w:rsidRDefault="00413E77" w:rsidP="00413E77">
      <w:pPr>
        <w:pStyle w:val="a9"/>
        <w:ind w:firstLine="709"/>
        <w:jc w:val="both"/>
        <w:rPr>
          <w:bCs/>
        </w:rPr>
      </w:pPr>
      <w:r w:rsidRPr="00CB7C8B">
        <w:rPr>
          <w:bCs/>
        </w:rPr>
        <w:t xml:space="preserve">- заявку (заполненную) по форме согласно приложению 1 к </w:t>
      </w:r>
      <w:r w:rsidR="00422466" w:rsidRPr="00CB7C8B">
        <w:rPr>
          <w:bCs/>
        </w:rPr>
        <w:t>извещению</w:t>
      </w:r>
      <w:r w:rsidRPr="00CB7C8B">
        <w:rPr>
          <w:bCs/>
        </w:rPr>
        <w:t>;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C8B">
        <w:rPr>
          <w:rFonts w:ascii="Times New Roman" w:eastAsia="Times New Roman" w:hAnsi="Times New Roman" w:cs="Times New Roman"/>
          <w:sz w:val="24"/>
          <w:szCs w:val="24"/>
        </w:rPr>
        <w:t xml:space="preserve">- заверенные копии учредительных документов; 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C8B">
        <w:rPr>
          <w:rFonts w:ascii="Times New Roman" w:eastAsia="Times New Roman" w:hAnsi="Times New Roman" w:cs="Times New Roman"/>
          <w:sz w:val="24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C8B">
        <w:rPr>
          <w:rFonts w:ascii="Times New Roman" w:eastAsia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13E77" w:rsidRPr="00CB7C8B" w:rsidRDefault="00413E77" w:rsidP="00413E77">
      <w:pPr>
        <w:pStyle w:val="a9"/>
        <w:ind w:firstLine="709"/>
        <w:jc w:val="both"/>
        <w:rPr>
          <w:bCs/>
        </w:rPr>
      </w:pPr>
      <w:r w:rsidRPr="00CB7C8B">
        <w:rPr>
          <w:bCs/>
        </w:rPr>
        <w:t xml:space="preserve">Одно лицо имеет право подать только одну заявку на один объект </w:t>
      </w:r>
      <w:r w:rsidRPr="00CB7C8B">
        <w:t>продаж</w:t>
      </w:r>
      <w:r w:rsidRPr="00CB7C8B">
        <w:rPr>
          <w:bCs/>
        </w:rPr>
        <w:t>и</w:t>
      </w:r>
      <w:r w:rsidR="00E5317E" w:rsidRPr="00CB7C8B">
        <w:rPr>
          <w:bCs/>
        </w:rPr>
        <w:t xml:space="preserve"> (лот)</w:t>
      </w:r>
      <w:r w:rsidRPr="00CB7C8B">
        <w:rPr>
          <w:bCs/>
        </w:rPr>
        <w:t>.</w:t>
      </w:r>
    </w:p>
    <w:p w:rsidR="00413E77" w:rsidRPr="00CB7C8B" w:rsidRDefault="00413E77" w:rsidP="00413E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2.</w:t>
      </w:r>
      <w:r w:rsidRPr="00CB7C8B">
        <w:rPr>
          <w:b/>
          <w:sz w:val="24"/>
          <w:szCs w:val="24"/>
        </w:rPr>
        <w:t> </w:t>
      </w:r>
      <w:r w:rsidRPr="00CB7C8B">
        <w:rPr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CB7C8B">
        <w:rPr>
          <w:sz w:val="24"/>
          <w:szCs w:val="24"/>
        </w:rPr>
        <w:t>с даты начала</w:t>
      </w:r>
      <w:proofErr w:type="gramEnd"/>
      <w:r w:rsidRPr="00CB7C8B">
        <w:rPr>
          <w:sz w:val="24"/>
          <w:szCs w:val="24"/>
        </w:rPr>
        <w:t xml:space="preserve"> приема заявок до времени и даты окончания приема заявок, указанных в </w:t>
      </w:r>
      <w:r w:rsidR="00E3756E" w:rsidRPr="00CB7C8B">
        <w:rPr>
          <w:sz w:val="24"/>
          <w:szCs w:val="24"/>
        </w:rPr>
        <w:t>извещении</w:t>
      </w:r>
      <w:r w:rsidRPr="00CB7C8B">
        <w:rPr>
          <w:sz w:val="24"/>
          <w:szCs w:val="24"/>
        </w:rPr>
        <w:t>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  <w:lang w:eastAsia="en-US"/>
        </w:rPr>
        <w:t>3. </w:t>
      </w:r>
      <w:r w:rsidRPr="00CB7C8B">
        <w:rPr>
          <w:sz w:val="24"/>
        </w:rPr>
        <w:t xml:space="preserve">При приеме заявок от Претендентов </w:t>
      </w:r>
      <w:r w:rsidR="00BC7479" w:rsidRPr="00CB7C8B">
        <w:rPr>
          <w:sz w:val="24"/>
        </w:rPr>
        <w:t xml:space="preserve">Оператор электронной площадки </w:t>
      </w:r>
      <w:r w:rsidRPr="00CB7C8B">
        <w:rPr>
          <w:sz w:val="24"/>
        </w:rPr>
        <w:t>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 xml:space="preserve">В течение одного часа со времени поступления заявки </w:t>
      </w:r>
      <w:r w:rsidR="00BC7479" w:rsidRPr="00CB7C8B">
        <w:rPr>
          <w:sz w:val="24"/>
          <w:szCs w:val="24"/>
        </w:rPr>
        <w:t>Оператор электронной площадки</w:t>
      </w:r>
      <w:r w:rsidR="0067431F">
        <w:rPr>
          <w:sz w:val="24"/>
          <w:szCs w:val="24"/>
        </w:rPr>
        <w:t xml:space="preserve"> </w:t>
      </w:r>
      <w:r w:rsidRPr="00CB7C8B">
        <w:rPr>
          <w:sz w:val="24"/>
        </w:rPr>
        <w:t xml:space="preserve">сообщает Претенденту о ее поступлении путем направления </w:t>
      </w:r>
      <w:proofErr w:type="gramStart"/>
      <w:r w:rsidRPr="00CB7C8B">
        <w:rPr>
          <w:sz w:val="24"/>
        </w:rPr>
        <w:t>уведомления</w:t>
      </w:r>
      <w:proofErr w:type="gramEnd"/>
      <w:r w:rsidRPr="00CB7C8B">
        <w:rPr>
          <w:sz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>4.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 xml:space="preserve">5. Изменение заявки допускается только путем подачи Претендентом новой заявки в установленные в </w:t>
      </w:r>
      <w:r w:rsidR="00E3756E" w:rsidRPr="00CB7C8B">
        <w:rPr>
          <w:sz w:val="24"/>
        </w:rPr>
        <w:t xml:space="preserve">извещении </w:t>
      </w:r>
      <w:r w:rsidRPr="00CB7C8B">
        <w:rPr>
          <w:sz w:val="24"/>
        </w:rPr>
        <w:t xml:space="preserve"> сроки о проведен</w:t>
      </w:r>
      <w:proofErr w:type="gramStart"/>
      <w:r w:rsidRPr="00CB7C8B">
        <w:rPr>
          <w:sz w:val="24"/>
        </w:rPr>
        <w:t>ии ау</w:t>
      </w:r>
      <w:proofErr w:type="gramEnd"/>
      <w:r w:rsidRPr="00CB7C8B">
        <w:rPr>
          <w:sz w:val="24"/>
        </w:rPr>
        <w:t>кциона, при этом первоначальная заявка должна быть отозвана.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>6.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 xml:space="preserve">7. Заявка и все прилагаемые к заявке документы подаются в электронном виде </w:t>
      </w:r>
      <w:r w:rsidR="00C12027" w:rsidRPr="00CB7C8B">
        <w:rPr>
          <w:sz w:val="24"/>
        </w:rPr>
        <w:t>ч</w:t>
      </w:r>
      <w:r w:rsidRPr="00CB7C8B">
        <w:rPr>
          <w:sz w:val="24"/>
        </w:rPr>
        <w:t>итаем</w:t>
      </w:r>
      <w:r w:rsidR="00C12027" w:rsidRPr="00CB7C8B">
        <w:rPr>
          <w:sz w:val="24"/>
        </w:rPr>
        <w:t>ые</w:t>
      </w:r>
      <w:r w:rsidRPr="00CB7C8B">
        <w:rPr>
          <w:sz w:val="24"/>
        </w:rPr>
        <w:t xml:space="preserve"> стандартными средствами операционной системы </w:t>
      </w:r>
      <w:r w:rsidRPr="00CB7C8B">
        <w:rPr>
          <w:sz w:val="24"/>
          <w:lang w:val="en-US"/>
        </w:rPr>
        <w:t>Windows</w:t>
      </w:r>
      <w:r w:rsidRPr="00CB7C8B">
        <w:rPr>
          <w:sz w:val="24"/>
        </w:rPr>
        <w:t>.</w:t>
      </w:r>
    </w:p>
    <w:p w:rsidR="00413E77" w:rsidRPr="00CB7C8B" w:rsidRDefault="00413E77" w:rsidP="00413E77">
      <w:pPr>
        <w:rPr>
          <w:sz w:val="24"/>
        </w:rPr>
      </w:pPr>
    </w:p>
    <w:p w:rsidR="00413E77" w:rsidRPr="00CB7C8B" w:rsidRDefault="00413E77" w:rsidP="00413E77">
      <w:pPr>
        <w:jc w:val="center"/>
        <w:rPr>
          <w:b/>
          <w:sz w:val="24"/>
        </w:rPr>
      </w:pPr>
      <w:r w:rsidRPr="00CB7C8B">
        <w:rPr>
          <w:b/>
          <w:sz w:val="24"/>
        </w:rPr>
        <w:t>5. ПОРЯДОК ВНЕСЕНИЯ И ВОЗВРАТА ЗАДАТКА</w:t>
      </w:r>
    </w:p>
    <w:p w:rsidR="00413E77" w:rsidRPr="00CB7C8B" w:rsidRDefault="00413E77" w:rsidP="00413E77">
      <w:pPr>
        <w:rPr>
          <w:sz w:val="24"/>
        </w:rPr>
      </w:pPr>
    </w:p>
    <w:p w:rsidR="00413E77" w:rsidRPr="00CB7C8B" w:rsidRDefault="00413E77" w:rsidP="00413E77">
      <w:pPr>
        <w:pStyle w:val="aa"/>
        <w:ind w:left="0" w:firstLine="709"/>
        <w:jc w:val="both"/>
        <w:rPr>
          <w:sz w:val="24"/>
          <w:szCs w:val="24"/>
        </w:rPr>
      </w:pPr>
      <w:r w:rsidRPr="00CB7C8B">
        <w:rPr>
          <w:rFonts w:eastAsia="Calibri"/>
          <w:sz w:val="24"/>
          <w:szCs w:val="24"/>
        </w:rPr>
        <w:t xml:space="preserve">1. Для участия в аукционе Претендент вносит задаток </w:t>
      </w:r>
      <w:r w:rsidRPr="00CB7C8B">
        <w:rPr>
          <w:rFonts w:eastAsia="Calibri"/>
          <w:b/>
          <w:sz w:val="24"/>
          <w:szCs w:val="24"/>
        </w:rPr>
        <w:t xml:space="preserve">в размере </w:t>
      </w:r>
      <w:r w:rsidR="004450B6" w:rsidRPr="00CB7C8B">
        <w:rPr>
          <w:rFonts w:eastAsia="Calibri"/>
          <w:b/>
          <w:sz w:val="24"/>
          <w:szCs w:val="24"/>
        </w:rPr>
        <w:t>10</w:t>
      </w:r>
      <w:r w:rsidRPr="00CB7C8B">
        <w:rPr>
          <w:rFonts w:eastAsia="Calibri"/>
          <w:b/>
          <w:sz w:val="24"/>
          <w:szCs w:val="24"/>
        </w:rPr>
        <w:t xml:space="preserve">% от начальной цены продажи лота </w:t>
      </w:r>
      <w:r w:rsidRPr="00CB7C8B">
        <w:rPr>
          <w:rFonts w:eastAsia="Calibri"/>
          <w:sz w:val="24"/>
          <w:szCs w:val="24"/>
        </w:rPr>
        <w:t>единым платежом в валюте Российской Федерации.</w:t>
      </w:r>
    </w:p>
    <w:p w:rsidR="00413E77" w:rsidRPr="00CB7C8B" w:rsidRDefault="00413E77" w:rsidP="00413E77">
      <w:pPr>
        <w:pStyle w:val="aa"/>
        <w:ind w:left="0" w:firstLine="709"/>
        <w:jc w:val="both"/>
        <w:rPr>
          <w:rFonts w:eastAsia="Calibri"/>
          <w:b/>
          <w:sz w:val="24"/>
          <w:szCs w:val="24"/>
        </w:rPr>
      </w:pPr>
      <w:r w:rsidRPr="00CB7C8B">
        <w:rPr>
          <w:rFonts w:eastAsia="Calibri"/>
          <w:b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13E77" w:rsidRPr="00CB7C8B" w:rsidRDefault="00413E77" w:rsidP="00413E77">
      <w:pPr>
        <w:ind w:firstLine="709"/>
        <w:jc w:val="both"/>
        <w:rPr>
          <w:rFonts w:eastAsia="Calibri"/>
          <w:b/>
          <w:sz w:val="24"/>
          <w:szCs w:val="24"/>
        </w:rPr>
      </w:pPr>
      <w:r w:rsidRPr="00CB7C8B">
        <w:rPr>
          <w:rFonts w:eastAsia="Calibri"/>
          <w:sz w:val="24"/>
          <w:szCs w:val="24"/>
        </w:rPr>
        <w:t>2.</w:t>
      </w:r>
      <w:r w:rsidRPr="00CB7C8B">
        <w:rPr>
          <w:rFonts w:eastAsia="Calibri"/>
          <w:b/>
          <w:sz w:val="24"/>
          <w:szCs w:val="24"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13E77" w:rsidRPr="00CB7C8B" w:rsidRDefault="00413E77" w:rsidP="00413E77">
      <w:pPr>
        <w:ind w:firstLine="709"/>
        <w:jc w:val="both"/>
        <w:rPr>
          <w:rFonts w:eastAsia="Calibri"/>
          <w:sz w:val="24"/>
          <w:szCs w:val="24"/>
        </w:rPr>
      </w:pPr>
      <w:r w:rsidRPr="00CB7C8B">
        <w:rPr>
          <w:rFonts w:eastAsia="Calibri"/>
          <w:sz w:val="24"/>
          <w:szCs w:val="24"/>
        </w:rPr>
        <w:t>3. Порядок возвращения задатка осуществляются в соответствии с Регламентом электронной площадки.</w:t>
      </w:r>
    </w:p>
    <w:p w:rsidR="00413E77" w:rsidRPr="00CB7C8B" w:rsidRDefault="00413E77" w:rsidP="00413E77">
      <w:pPr>
        <w:ind w:firstLine="709"/>
        <w:jc w:val="both"/>
        <w:rPr>
          <w:sz w:val="24"/>
          <w:szCs w:val="24"/>
          <w:lang w:eastAsia="en-US"/>
        </w:rPr>
      </w:pPr>
      <w:r w:rsidRPr="00CB7C8B">
        <w:rPr>
          <w:sz w:val="24"/>
          <w:szCs w:val="24"/>
        </w:rPr>
        <w:t>4.</w:t>
      </w:r>
      <w:r w:rsidRPr="00CB7C8B">
        <w:rPr>
          <w:sz w:val="24"/>
          <w:szCs w:val="24"/>
          <w:lang w:eastAsia="en-US"/>
        </w:rPr>
        <w:t xml:space="preserve">При уклонении или отказе победителя </w:t>
      </w:r>
      <w:r w:rsidR="00223DEB" w:rsidRPr="00CB7C8B">
        <w:rPr>
          <w:sz w:val="24"/>
          <w:szCs w:val="24"/>
          <w:lang w:eastAsia="en-US"/>
        </w:rPr>
        <w:t xml:space="preserve">аукциона либо лица, признанного единственным участником аукциона, </w:t>
      </w:r>
      <w:r w:rsidRPr="00CB7C8B">
        <w:rPr>
          <w:sz w:val="24"/>
          <w:szCs w:val="24"/>
          <w:lang w:eastAsia="en-US"/>
        </w:rPr>
        <w:t>от заключения в установленный срок договора купли-продажи имущества, задаток ему не возвращается.</w:t>
      </w:r>
    </w:p>
    <w:p w:rsidR="00413E77" w:rsidRPr="00CB7C8B" w:rsidRDefault="00413E77" w:rsidP="00413E77">
      <w:pPr>
        <w:pStyle w:val="a9"/>
        <w:ind w:firstLine="567"/>
        <w:jc w:val="center"/>
        <w:rPr>
          <w:b/>
          <w:caps/>
          <w:noProof/>
        </w:rPr>
      </w:pPr>
    </w:p>
    <w:p w:rsidR="00413E77" w:rsidRPr="00CB7C8B" w:rsidRDefault="00413E77" w:rsidP="00413E77">
      <w:pPr>
        <w:pStyle w:val="a9"/>
        <w:jc w:val="center"/>
        <w:rPr>
          <w:b/>
          <w:caps/>
          <w:noProof/>
        </w:rPr>
      </w:pPr>
      <w:r w:rsidRPr="00CB7C8B">
        <w:rPr>
          <w:b/>
          <w:caps/>
          <w:noProof/>
        </w:rPr>
        <w:t>6. Условия допуска и отказа в допуске к участию в аукционе</w:t>
      </w:r>
    </w:p>
    <w:p w:rsidR="00413E77" w:rsidRPr="00CB7C8B" w:rsidRDefault="00413E77" w:rsidP="00413E77">
      <w:pPr>
        <w:pStyle w:val="a9"/>
        <w:ind w:firstLine="709"/>
        <w:jc w:val="center"/>
        <w:rPr>
          <w:b/>
          <w:noProof/>
        </w:rPr>
      </w:pPr>
    </w:p>
    <w:p w:rsidR="00413E77" w:rsidRPr="00CB7C8B" w:rsidRDefault="00413E77" w:rsidP="00413E77">
      <w:pPr>
        <w:pStyle w:val="a9"/>
        <w:ind w:firstLine="709"/>
        <w:jc w:val="both"/>
      </w:pPr>
      <w:r w:rsidRPr="00CB7C8B">
        <w:rPr>
          <w:noProof/>
        </w:rPr>
        <w:lastRenderedPageBreak/>
        <w:t xml:space="preserve">1. </w:t>
      </w:r>
      <w:r w:rsidRPr="00CB7C8B">
        <w:t>К участию в процедуре продажи имущества допускаются лица</w:t>
      </w:r>
      <w:r w:rsidR="00F2199C" w:rsidRPr="00CB7C8B">
        <w:t>,</w:t>
      </w:r>
      <w:r w:rsidRPr="00CB7C8B">
        <w:t xml:space="preserve"> заполнившие форму заявки с приложением электронных документов в соответствии с перечнем, приведенным в </w:t>
      </w:r>
      <w:r w:rsidR="00E3756E" w:rsidRPr="00CB7C8B">
        <w:t>извещении</w:t>
      </w:r>
      <w:r w:rsidRPr="00CB7C8B">
        <w:t xml:space="preserve"> о проведен</w:t>
      </w:r>
      <w:proofErr w:type="gramStart"/>
      <w:r w:rsidRPr="00CB7C8B">
        <w:t>ии ау</w:t>
      </w:r>
      <w:proofErr w:type="gramEnd"/>
      <w:r w:rsidRPr="00CB7C8B">
        <w:t xml:space="preserve">кциона и </w:t>
      </w:r>
      <w:r w:rsidR="00422F1C" w:rsidRPr="00CB7C8B">
        <w:t xml:space="preserve">в отношении которых </w:t>
      </w:r>
      <w:r w:rsidRPr="00CB7C8B">
        <w:t>подтверждено поступление задатка.</w:t>
      </w:r>
    </w:p>
    <w:p w:rsidR="00413E77" w:rsidRPr="00CB7C8B" w:rsidRDefault="00413E77" w:rsidP="00413E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8B">
        <w:rPr>
          <w:rFonts w:ascii="Times New Roman" w:hAnsi="Times New Roman" w:cs="Times New Roman"/>
          <w:sz w:val="24"/>
          <w:szCs w:val="24"/>
        </w:rPr>
        <w:t>2. </w:t>
      </w:r>
      <w:r w:rsidRPr="00CB7C8B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8B">
        <w:rPr>
          <w:rFonts w:ascii="Times New Roman" w:hAnsi="Times New Roman" w:cs="Times New Roman"/>
          <w:sz w:val="24"/>
          <w:szCs w:val="24"/>
        </w:rPr>
        <w:t xml:space="preserve">- представлены не все документы в соответствии с перечнем, указанным в </w:t>
      </w:r>
      <w:r w:rsidR="00E3756E" w:rsidRPr="00CB7C8B">
        <w:rPr>
          <w:rFonts w:ascii="Times New Roman" w:hAnsi="Times New Roman" w:cs="Times New Roman"/>
          <w:sz w:val="24"/>
          <w:szCs w:val="24"/>
        </w:rPr>
        <w:t>извещении</w:t>
      </w:r>
      <w:r w:rsidRPr="00CB7C8B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Pr="00CB7C8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B7C8B">
        <w:rPr>
          <w:rFonts w:ascii="Times New Roman" w:hAnsi="Times New Roman" w:cs="Times New Roman"/>
          <w:sz w:val="24"/>
          <w:szCs w:val="24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8B">
        <w:rPr>
          <w:rFonts w:ascii="Times New Roman" w:hAnsi="Times New Roman" w:cs="Times New Roman"/>
          <w:sz w:val="24"/>
          <w:szCs w:val="24"/>
        </w:rPr>
        <w:t xml:space="preserve">- не подтверждено поступление в установленный срок задатка на счет </w:t>
      </w:r>
      <w:r w:rsidR="00BC7479" w:rsidRPr="00CB7C8B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CB7C8B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 w:rsidR="00E3756E" w:rsidRPr="00CB7C8B">
        <w:rPr>
          <w:rFonts w:ascii="Times New Roman" w:hAnsi="Times New Roman" w:cs="Times New Roman"/>
          <w:sz w:val="24"/>
          <w:szCs w:val="24"/>
        </w:rPr>
        <w:t>извещении</w:t>
      </w:r>
      <w:r w:rsidRPr="00CB7C8B">
        <w:rPr>
          <w:rFonts w:ascii="Times New Roman" w:hAnsi="Times New Roman" w:cs="Times New Roman"/>
          <w:sz w:val="24"/>
          <w:szCs w:val="24"/>
        </w:rPr>
        <w:t>.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8B">
        <w:rPr>
          <w:rFonts w:ascii="Times New Roman" w:hAnsi="Times New Roman" w:cs="Times New Roman"/>
          <w:sz w:val="24"/>
          <w:szCs w:val="24"/>
        </w:rPr>
        <w:t>- заявка подана лицом, не уполномоченным Претендентом на осуществление таких действий.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8B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413E77" w:rsidRPr="00CB7C8B" w:rsidRDefault="00413E77" w:rsidP="00413E77">
      <w:pPr>
        <w:ind w:firstLine="709"/>
        <w:jc w:val="both"/>
        <w:rPr>
          <w:sz w:val="24"/>
        </w:rPr>
      </w:pPr>
      <w:r w:rsidRPr="00CB7C8B">
        <w:rPr>
          <w:sz w:val="24"/>
        </w:rPr>
        <w:t xml:space="preserve">3. Информация об отказе в допуске к участию в аукционе размещается </w:t>
      </w:r>
      <w:r w:rsidRPr="00CB7C8B">
        <w:rPr>
          <w:sz w:val="24"/>
          <w:szCs w:val="24"/>
        </w:rPr>
        <w:t xml:space="preserve">на электронной площадке </w:t>
      </w:r>
      <w:hyperlink r:id="rId15" w:history="1">
        <w:r w:rsidRPr="00CB7C8B">
          <w:rPr>
            <w:rStyle w:val="a4"/>
            <w:sz w:val="24"/>
            <w:szCs w:val="24"/>
            <w:lang w:val="en-US"/>
          </w:rPr>
          <w:t>www</w:t>
        </w:r>
        <w:r w:rsidRPr="00CB7C8B">
          <w:rPr>
            <w:rStyle w:val="a4"/>
            <w:sz w:val="24"/>
            <w:szCs w:val="24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/>
          </w:rPr>
          <w:t>rts</w:t>
        </w:r>
        <w:proofErr w:type="spellEnd"/>
        <w:r w:rsidRPr="00CB7C8B">
          <w:rPr>
            <w:rStyle w:val="a4"/>
            <w:sz w:val="24"/>
            <w:szCs w:val="24"/>
          </w:rPr>
          <w:t>-</w:t>
        </w:r>
        <w:r w:rsidRPr="00CB7C8B">
          <w:rPr>
            <w:rStyle w:val="a4"/>
            <w:sz w:val="24"/>
            <w:szCs w:val="24"/>
            <w:lang w:val="en-US"/>
          </w:rPr>
          <w:t>tender</w:t>
        </w:r>
        <w:r w:rsidRPr="00CB7C8B">
          <w:rPr>
            <w:rStyle w:val="a4"/>
            <w:sz w:val="24"/>
            <w:szCs w:val="24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CB7C8B">
        <w:rPr>
          <w:sz w:val="24"/>
          <w:szCs w:val="24"/>
        </w:rPr>
        <w:t>и официальном сайте Российской Федерации в сети "Интернет"</w:t>
      </w:r>
      <w:hyperlink r:id="rId16" w:history="1">
        <w:r w:rsidRPr="00CB7C8B">
          <w:rPr>
            <w:rStyle w:val="a4"/>
            <w:sz w:val="24"/>
            <w:szCs w:val="24"/>
            <w:lang w:val="en-US" w:eastAsia="en-US" w:bidi="en-US"/>
          </w:rPr>
          <w:t>www</w:t>
        </w:r>
        <w:r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 w:eastAsia="en-US" w:bidi="en-US"/>
          </w:rPr>
          <w:t>torgi</w:t>
        </w:r>
        <w:proofErr w:type="spellEnd"/>
        <w:r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 w:eastAsia="en-US" w:bidi="en-US"/>
          </w:rPr>
          <w:t>gov</w:t>
        </w:r>
        <w:proofErr w:type="spellEnd"/>
        <w:r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Pr="00CB7C8B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</w:hyperlink>
      <w:r w:rsidR="00C45A97">
        <w:t xml:space="preserve"> </w:t>
      </w:r>
      <w:r w:rsidRPr="00CB7C8B">
        <w:rPr>
          <w:sz w:val="24"/>
        </w:rPr>
        <w:t>в срок не позднее рабочего дня, следующего за днем принятия указанного решения.</w:t>
      </w:r>
    </w:p>
    <w:p w:rsidR="00413E77" w:rsidRPr="00CB7C8B" w:rsidRDefault="00413E77" w:rsidP="00413E77">
      <w:pPr>
        <w:pStyle w:val="ConsPlusNormal"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13E77" w:rsidRPr="00CB7C8B" w:rsidRDefault="00413E77" w:rsidP="00413E77">
      <w:pPr>
        <w:jc w:val="center"/>
        <w:rPr>
          <w:b/>
        </w:rPr>
      </w:pPr>
      <w:r w:rsidRPr="00CB7C8B">
        <w:rPr>
          <w:b/>
          <w:sz w:val="24"/>
        </w:rPr>
        <w:t>7. РАССМОТРЕНИЕ ЗАЯВОК</w:t>
      </w:r>
    </w:p>
    <w:p w:rsidR="00413E77" w:rsidRPr="00CB7C8B" w:rsidRDefault="00413E77" w:rsidP="00413E77">
      <w:pPr>
        <w:rPr>
          <w:sz w:val="24"/>
        </w:rPr>
      </w:pPr>
    </w:p>
    <w:p w:rsidR="00413E77" w:rsidRPr="00CB7C8B" w:rsidRDefault="00413E77" w:rsidP="00413E77">
      <w:pPr>
        <w:ind w:firstLine="709"/>
        <w:jc w:val="both"/>
        <w:rPr>
          <w:b/>
          <w:sz w:val="24"/>
        </w:rPr>
      </w:pPr>
      <w:r w:rsidRPr="00CB7C8B">
        <w:rPr>
          <w:sz w:val="24"/>
        </w:rPr>
        <w:t xml:space="preserve">1.  Для участия в аукционе Претенденты перечисляют задаток в размере </w:t>
      </w:r>
      <w:r w:rsidR="004450B6" w:rsidRPr="00CB7C8B">
        <w:rPr>
          <w:sz w:val="24"/>
        </w:rPr>
        <w:t>10</w:t>
      </w:r>
      <w:r w:rsidRPr="00CB7C8B">
        <w:rPr>
          <w:sz w:val="24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</w:t>
      </w:r>
      <w:r w:rsidR="00201E25" w:rsidRPr="00CB7C8B">
        <w:rPr>
          <w:sz w:val="24"/>
        </w:rPr>
        <w:t>извещению</w:t>
      </w:r>
      <w:r w:rsidRPr="00CB7C8B">
        <w:rPr>
          <w:sz w:val="24"/>
        </w:rPr>
        <w:t xml:space="preserve">) с приложением электронных документов в соответствии с перечнем, приведенным в </w:t>
      </w:r>
      <w:r w:rsidR="00E3756E" w:rsidRPr="00CB7C8B">
        <w:rPr>
          <w:sz w:val="24"/>
        </w:rPr>
        <w:t>извещении</w:t>
      </w:r>
      <w:r w:rsidRPr="00CB7C8B">
        <w:rPr>
          <w:sz w:val="24"/>
        </w:rPr>
        <w:t xml:space="preserve"> о проведен</w:t>
      </w:r>
      <w:proofErr w:type="gramStart"/>
      <w:r w:rsidRPr="00CB7C8B">
        <w:rPr>
          <w:sz w:val="24"/>
        </w:rPr>
        <w:t>ии ау</w:t>
      </w:r>
      <w:proofErr w:type="gramEnd"/>
      <w:r w:rsidRPr="00CB7C8B">
        <w:rPr>
          <w:sz w:val="24"/>
        </w:rPr>
        <w:t>кциона.</w:t>
      </w:r>
    </w:p>
    <w:p w:rsidR="00413E77" w:rsidRPr="00CB7C8B" w:rsidRDefault="00413E77" w:rsidP="00413E77">
      <w:pPr>
        <w:ind w:firstLine="709"/>
        <w:jc w:val="both"/>
        <w:rPr>
          <w:b/>
          <w:sz w:val="24"/>
        </w:rPr>
      </w:pPr>
      <w:r w:rsidRPr="00CB7C8B">
        <w:rPr>
          <w:sz w:val="24"/>
        </w:rPr>
        <w:t xml:space="preserve">2. 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</w:t>
      </w:r>
      <w:r w:rsidR="00E3756E" w:rsidRPr="00CB7C8B">
        <w:rPr>
          <w:sz w:val="24"/>
        </w:rPr>
        <w:t xml:space="preserve">признанных участниками, </w:t>
      </w:r>
      <w:r w:rsidRPr="00CB7C8B">
        <w:rPr>
          <w:sz w:val="24"/>
        </w:rPr>
        <w:t>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413E77" w:rsidRPr="00CB7C8B" w:rsidRDefault="00413E77" w:rsidP="00413E77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B7C8B">
        <w:rPr>
          <w:rFonts w:ascii="Times New Roman" w:hAnsi="Times New Roman"/>
          <w:sz w:val="24"/>
          <w:szCs w:val="24"/>
        </w:rPr>
        <w:t>3. </w:t>
      </w:r>
      <w:r w:rsidRPr="00CB7C8B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8B">
        <w:rPr>
          <w:rFonts w:ascii="Times New Roman" w:hAnsi="Times New Roman" w:cs="Times New Roman"/>
          <w:sz w:val="24"/>
          <w:szCs w:val="24"/>
        </w:rPr>
        <w:t>4.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413E77" w:rsidRPr="00CB7C8B" w:rsidRDefault="00B215F9" w:rsidP="00413E77">
      <w:pPr>
        <w:ind w:firstLine="709"/>
        <w:jc w:val="both"/>
        <w:rPr>
          <w:b/>
          <w:i/>
          <w:sz w:val="24"/>
          <w:szCs w:val="24"/>
        </w:rPr>
      </w:pPr>
      <w:r w:rsidRPr="00CB7C8B">
        <w:rPr>
          <w:sz w:val="24"/>
        </w:rPr>
        <w:t xml:space="preserve">Такой протокол </w:t>
      </w:r>
      <w:r w:rsidR="00413E77" w:rsidRPr="00CB7C8B">
        <w:rPr>
          <w:sz w:val="24"/>
        </w:rPr>
        <w:t xml:space="preserve">размещается </w:t>
      </w:r>
      <w:r w:rsidR="00413E77" w:rsidRPr="00CB7C8B">
        <w:rPr>
          <w:sz w:val="24"/>
          <w:szCs w:val="24"/>
        </w:rPr>
        <w:t xml:space="preserve">на электронной площадке </w:t>
      </w:r>
      <w:hyperlink r:id="rId17" w:history="1">
        <w:r w:rsidR="00413E77" w:rsidRPr="00CB7C8B">
          <w:rPr>
            <w:rStyle w:val="a4"/>
            <w:sz w:val="24"/>
            <w:szCs w:val="24"/>
            <w:lang w:val="en-US"/>
          </w:rPr>
          <w:t>www</w:t>
        </w:r>
        <w:r w:rsidR="00413E77" w:rsidRPr="00CB7C8B">
          <w:rPr>
            <w:rStyle w:val="a4"/>
            <w:sz w:val="24"/>
            <w:szCs w:val="24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/>
          </w:rPr>
          <w:t>rts</w:t>
        </w:r>
        <w:proofErr w:type="spellEnd"/>
        <w:r w:rsidR="00413E77" w:rsidRPr="00CB7C8B">
          <w:rPr>
            <w:rStyle w:val="a4"/>
            <w:sz w:val="24"/>
            <w:szCs w:val="24"/>
          </w:rPr>
          <w:t>-</w:t>
        </w:r>
        <w:r w:rsidR="00413E77" w:rsidRPr="00CB7C8B">
          <w:rPr>
            <w:rStyle w:val="a4"/>
            <w:sz w:val="24"/>
            <w:szCs w:val="24"/>
            <w:lang w:val="en-US"/>
          </w:rPr>
          <w:t>tender</w:t>
        </w:r>
        <w:r w:rsidR="00413E77" w:rsidRPr="00CB7C8B">
          <w:rPr>
            <w:rStyle w:val="a4"/>
            <w:sz w:val="24"/>
            <w:szCs w:val="24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413E77" w:rsidRPr="00CB7C8B">
        <w:rPr>
          <w:sz w:val="24"/>
          <w:szCs w:val="24"/>
        </w:rPr>
        <w:t xml:space="preserve"> и официальном сайте Российской Федерации в сети "Интернет"</w:t>
      </w:r>
      <w:hyperlink r:id="rId18" w:history="1">
        <w:r w:rsidR="00413E77" w:rsidRPr="00CB7C8B">
          <w:rPr>
            <w:rStyle w:val="a4"/>
            <w:sz w:val="24"/>
            <w:szCs w:val="24"/>
            <w:lang w:val="en-US" w:eastAsia="en-US" w:bidi="en-US"/>
          </w:rPr>
          <w:t>www</w:t>
        </w:r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 w:eastAsia="en-US" w:bidi="en-US"/>
          </w:rPr>
          <w:t>torgi</w:t>
        </w:r>
        <w:proofErr w:type="spellEnd"/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 w:eastAsia="en-US" w:bidi="en-US"/>
          </w:rPr>
          <w:t>gov</w:t>
        </w:r>
        <w:proofErr w:type="spellEnd"/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  <w:proofErr w:type="spellStart"/>
        <w:r w:rsidR="00413E77" w:rsidRPr="00CB7C8B">
          <w:rPr>
            <w:rStyle w:val="a4"/>
            <w:sz w:val="24"/>
            <w:szCs w:val="24"/>
            <w:lang w:val="en-US" w:eastAsia="en-US" w:bidi="en-US"/>
          </w:rPr>
          <w:t>ru</w:t>
        </w:r>
        <w:proofErr w:type="spellEnd"/>
        <w:r w:rsidR="00413E77" w:rsidRPr="00CB7C8B">
          <w:rPr>
            <w:rStyle w:val="a4"/>
            <w:sz w:val="24"/>
            <w:szCs w:val="24"/>
            <w:lang w:eastAsia="en-US" w:bidi="en-US"/>
          </w:rPr>
          <w:t>.</w:t>
        </w:r>
      </w:hyperlink>
    </w:p>
    <w:p w:rsidR="00413E77" w:rsidRPr="00CB7C8B" w:rsidRDefault="00413E77" w:rsidP="00413E7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7C8B">
        <w:rPr>
          <w:rFonts w:ascii="Times New Roman" w:hAnsi="Times New Roman"/>
          <w:sz w:val="24"/>
          <w:szCs w:val="24"/>
        </w:rPr>
        <w:t xml:space="preserve">5. Проведение процедуры аукциона должно состояться не позднее третьего рабочего дня со дня определения участников, указанного в </w:t>
      </w:r>
      <w:r w:rsidR="00E3756E" w:rsidRPr="00CB7C8B">
        <w:rPr>
          <w:rFonts w:ascii="Times New Roman" w:hAnsi="Times New Roman"/>
          <w:sz w:val="24"/>
          <w:szCs w:val="24"/>
        </w:rPr>
        <w:t>извещени</w:t>
      </w:r>
      <w:r w:rsidRPr="00CB7C8B">
        <w:rPr>
          <w:rFonts w:ascii="Times New Roman" w:hAnsi="Times New Roman"/>
          <w:sz w:val="24"/>
          <w:szCs w:val="24"/>
        </w:rPr>
        <w:t>и о проведен</w:t>
      </w:r>
      <w:proofErr w:type="gramStart"/>
      <w:r w:rsidRPr="00CB7C8B">
        <w:rPr>
          <w:rFonts w:ascii="Times New Roman" w:hAnsi="Times New Roman"/>
          <w:sz w:val="24"/>
          <w:szCs w:val="24"/>
        </w:rPr>
        <w:t>ии ау</w:t>
      </w:r>
      <w:proofErr w:type="gramEnd"/>
      <w:r w:rsidRPr="00CB7C8B">
        <w:rPr>
          <w:rFonts w:ascii="Times New Roman" w:hAnsi="Times New Roman"/>
          <w:sz w:val="24"/>
          <w:szCs w:val="24"/>
        </w:rPr>
        <w:t>кциона в электронной форме.</w:t>
      </w:r>
    </w:p>
    <w:p w:rsidR="00413E77" w:rsidRPr="00CB7C8B" w:rsidRDefault="00413E77" w:rsidP="00413E7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3E77" w:rsidRPr="00CB7C8B" w:rsidRDefault="00413E77" w:rsidP="00413E77">
      <w:pPr>
        <w:pStyle w:val="TextBasTxt"/>
        <w:ind w:firstLine="0"/>
        <w:jc w:val="center"/>
        <w:rPr>
          <w:b/>
          <w:caps/>
        </w:rPr>
      </w:pPr>
      <w:r w:rsidRPr="00CB7C8B">
        <w:rPr>
          <w:b/>
          <w:caps/>
        </w:rPr>
        <w:t>8. Заключение договора купли-продажи по итогам</w:t>
      </w:r>
    </w:p>
    <w:p w:rsidR="00413E77" w:rsidRPr="00CB7C8B" w:rsidRDefault="00413E77" w:rsidP="00413E77">
      <w:pPr>
        <w:pStyle w:val="TextBasTxt"/>
        <w:ind w:firstLine="0"/>
        <w:jc w:val="center"/>
        <w:rPr>
          <w:b/>
          <w:caps/>
        </w:rPr>
      </w:pPr>
      <w:r w:rsidRPr="00CB7C8B">
        <w:rPr>
          <w:b/>
          <w:caps/>
        </w:rPr>
        <w:t xml:space="preserve"> проведения аукциона</w:t>
      </w:r>
    </w:p>
    <w:p w:rsidR="00413E77" w:rsidRPr="00CB7C8B" w:rsidRDefault="00413E77" w:rsidP="00413E77">
      <w:pPr>
        <w:pStyle w:val="TextBasTxt"/>
        <w:ind w:firstLine="540"/>
        <w:jc w:val="center"/>
        <w:rPr>
          <w:b/>
        </w:rPr>
      </w:pPr>
    </w:p>
    <w:p w:rsidR="00413E77" w:rsidRPr="00CB7C8B" w:rsidRDefault="00413E77" w:rsidP="00413E77">
      <w:pPr>
        <w:pStyle w:val="TextBasTxt"/>
        <w:ind w:firstLine="709"/>
      </w:pPr>
      <w:r w:rsidRPr="00CB7C8B">
        <w:t>1.</w:t>
      </w:r>
      <w:r w:rsidRPr="00CB7C8B">
        <w:rPr>
          <w:b/>
        </w:rPr>
        <w:t> </w:t>
      </w:r>
      <w:r w:rsidRPr="00CB7C8B">
        <w:rPr>
          <w:rFonts w:eastAsia="Times New Roman"/>
          <w:lang w:eastAsia="en-US"/>
        </w:rPr>
        <w:t xml:space="preserve">Договор купли-продажи имущества (приложение 2 к </w:t>
      </w:r>
      <w:r w:rsidR="00E3756E" w:rsidRPr="00CB7C8B">
        <w:rPr>
          <w:rFonts w:eastAsia="Times New Roman"/>
          <w:lang w:eastAsia="en-US"/>
        </w:rPr>
        <w:t>извещению</w:t>
      </w:r>
      <w:r w:rsidRPr="00CB7C8B">
        <w:rPr>
          <w:rFonts w:eastAsia="Times New Roman"/>
          <w:bCs/>
          <w:lang w:eastAsia="en-US"/>
        </w:rPr>
        <w:t>)</w:t>
      </w:r>
      <w:r w:rsidRPr="00CB7C8B">
        <w:rPr>
          <w:rFonts w:eastAsia="Times New Roman"/>
          <w:lang w:eastAsia="en-US"/>
        </w:rPr>
        <w:t xml:space="preserve">, заключается между Продавцом и победителем аукциона </w:t>
      </w:r>
      <w:r w:rsidR="00223DEB" w:rsidRPr="00CB7C8B">
        <w:rPr>
          <w:rFonts w:eastAsia="Times New Roman"/>
          <w:lang w:eastAsia="en-US"/>
        </w:rPr>
        <w:t>либо лицом, признанным единственным участником аукциона</w:t>
      </w:r>
      <w:r w:rsidR="00BD675A" w:rsidRPr="00CB7C8B">
        <w:rPr>
          <w:rFonts w:eastAsia="Times New Roman"/>
          <w:lang w:eastAsia="en-US"/>
        </w:rPr>
        <w:t xml:space="preserve"> (далее - Покупатель)</w:t>
      </w:r>
      <w:r w:rsidR="00223DEB" w:rsidRPr="00CB7C8B">
        <w:rPr>
          <w:rFonts w:eastAsia="Times New Roman"/>
          <w:lang w:eastAsia="en-US"/>
        </w:rPr>
        <w:t xml:space="preserve">, </w:t>
      </w:r>
      <w:r w:rsidRPr="00CB7C8B">
        <w:rPr>
          <w:rFonts w:eastAsia="Times New Roman"/>
          <w:lang w:eastAsia="en-US"/>
        </w:rPr>
        <w:t>в соответствии с Гражданским кодексом Российской Федерации в течение 5 (пяти)</w:t>
      </w:r>
      <w:r w:rsidRPr="00CB7C8B">
        <w:t xml:space="preserve"> рабочих дней </w:t>
      </w:r>
      <w:proofErr w:type="gramStart"/>
      <w:r w:rsidRPr="00CB7C8B">
        <w:t>с даты подведения</w:t>
      </w:r>
      <w:proofErr w:type="gramEnd"/>
      <w:r w:rsidRPr="00CB7C8B">
        <w:t xml:space="preserve"> итогов аукциона.</w:t>
      </w:r>
    </w:p>
    <w:p w:rsidR="00413E77" w:rsidRPr="00CB7C8B" w:rsidRDefault="00413E77" w:rsidP="00413E77">
      <w:pPr>
        <w:pStyle w:val="TextBasTxt"/>
        <w:ind w:firstLine="709"/>
      </w:pPr>
      <w:r w:rsidRPr="00CB7C8B">
        <w:t>В случае</w:t>
      </w:r>
      <w:r w:rsidR="00BD675A" w:rsidRPr="00CB7C8B">
        <w:t xml:space="preserve"> если Покупатель, </w:t>
      </w:r>
      <w:r w:rsidRPr="00CB7C8B">
        <w:t xml:space="preserve">не подписывает со своей стороны договор купли-продажи имущества в течение 5 (пяти) рабочих дней </w:t>
      </w:r>
      <w:proofErr w:type="gramStart"/>
      <w:r w:rsidRPr="00CB7C8B">
        <w:t>с даты подведения</w:t>
      </w:r>
      <w:proofErr w:type="gramEnd"/>
      <w:r w:rsidRPr="00CB7C8B">
        <w:t xml:space="preserve"> итогов аукциона, он признаётся уклонившимся от заключения договора и задаток ему не возвращается.</w:t>
      </w:r>
    </w:p>
    <w:p w:rsidR="00413E77" w:rsidRPr="00CB7C8B" w:rsidRDefault="00413E77" w:rsidP="00413E77">
      <w:pPr>
        <w:pStyle w:val="TextBasTxt"/>
        <w:ind w:firstLine="709"/>
      </w:pPr>
      <w:r w:rsidRPr="00CB7C8B">
        <w:t xml:space="preserve">2. Оплата приобретенного на аукционе имущества производится </w:t>
      </w:r>
      <w:r w:rsidR="00BD675A" w:rsidRPr="00CB7C8B">
        <w:t xml:space="preserve">Покупателем, </w:t>
      </w:r>
      <w:r w:rsidRPr="00CB7C8B">
        <w:rPr>
          <w:rFonts w:eastAsia="Times New Roman"/>
          <w:lang w:eastAsia="en-US"/>
        </w:rPr>
        <w:t>единовременно</w:t>
      </w:r>
      <w:r w:rsidRPr="00CB7C8B">
        <w:t xml:space="preserve"> в течение </w:t>
      </w:r>
      <w:r w:rsidR="00223DEB" w:rsidRPr="00CB7C8B">
        <w:t>3</w:t>
      </w:r>
      <w:r w:rsidRPr="00CB7C8B">
        <w:t xml:space="preserve"> (</w:t>
      </w:r>
      <w:r w:rsidR="00223DEB" w:rsidRPr="00CB7C8B">
        <w:t>трех</w:t>
      </w:r>
      <w:r w:rsidRPr="00CB7C8B">
        <w:t>) рабоч</w:t>
      </w:r>
      <w:r w:rsidR="00223DEB" w:rsidRPr="00CB7C8B">
        <w:t>их</w:t>
      </w:r>
      <w:r w:rsidRPr="00CB7C8B">
        <w:t xml:space="preserve"> дн</w:t>
      </w:r>
      <w:r w:rsidR="00223DEB" w:rsidRPr="00CB7C8B">
        <w:t>ей</w:t>
      </w:r>
      <w:r w:rsidRPr="00CB7C8B">
        <w:t xml:space="preserve"> после дня заключения договора купли-продажи на счет, указанный в договоре купли-продажи.</w:t>
      </w:r>
      <w:r w:rsidR="00BD675A" w:rsidRPr="00CB7C8B">
        <w:t xml:space="preserve"> Покупатель вправе оплатить приобретаемое имущество досрочно.</w:t>
      </w:r>
    </w:p>
    <w:p w:rsidR="00413E77" w:rsidRPr="00CB7C8B" w:rsidRDefault="00413E77" w:rsidP="00413E77">
      <w:pPr>
        <w:pStyle w:val="TextBasTxt"/>
        <w:ind w:firstLine="709"/>
        <w:rPr>
          <w:rFonts w:eastAsia="Times New Roman"/>
          <w:lang w:eastAsia="en-US"/>
        </w:rPr>
      </w:pPr>
      <w:r w:rsidRPr="00CB7C8B">
        <w:rPr>
          <w:rFonts w:eastAsia="Times New Roman"/>
          <w:lang w:eastAsia="en-US"/>
        </w:rPr>
        <w:t>3. </w:t>
      </w:r>
      <w:r w:rsidR="00EC6693" w:rsidRPr="00CB7C8B">
        <w:rPr>
          <w:rFonts w:eastAsia="Times New Roman"/>
          <w:lang w:eastAsia="en-US"/>
        </w:rPr>
        <w:t>Факт оплаты подтверждается выпиской со счета о поступлении сре</w:t>
      </w:r>
      <w:proofErr w:type="gramStart"/>
      <w:r w:rsidR="00EC6693" w:rsidRPr="00CB7C8B">
        <w:rPr>
          <w:rFonts w:eastAsia="Times New Roman"/>
          <w:lang w:eastAsia="en-US"/>
        </w:rPr>
        <w:t>дств в р</w:t>
      </w:r>
      <w:proofErr w:type="gramEnd"/>
      <w:r w:rsidR="00EC6693" w:rsidRPr="00CB7C8B">
        <w:rPr>
          <w:rFonts w:eastAsia="Times New Roman"/>
          <w:lang w:eastAsia="en-US"/>
        </w:rPr>
        <w:t>азмере и сроки, указанные в договоре купли-продажи.</w:t>
      </w:r>
    </w:p>
    <w:p w:rsidR="00413E77" w:rsidRPr="00CB7C8B" w:rsidRDefault="00413E77" w:rsidP="00413E77">
      <w:pPr>
        <w:pStyle w:val="TextBasTxt"/>
        <w:ind w:firstLine="709"/>
        <w:rPr>
          <w:rFonts w:eastAsia="Times New Roman"/>
          <w:lang w:eastAsia="en-US"/>
        </w:rPr>
      </w:pPr>
      <w:r w:rsidRPr="00CB7C8B">
        <w:rPr>
          <w:rFonts w:eastAsia="Times New Roman"/>
          <w:lang w:eastAsia="en-US"/>
        </w:rPr>
        <w:lastRenderedPageBreak/>
        <w:t>4. При уклонении или отка</w:t>
      </w:r>
      <w:r w:rsidR="00BD675A" w:rsidRPr="00CB7C8B">
        <w:rPr>
          <w:rFonts w:eastAsia="Times New Roman"/>
          <w:lang w:eastAsia="en-US"/>
        </w:rPr>
        <w:t xml:space="preserve">зе Покупателя, </w:t>
      </w:r>
      <w:r w:rsidRPr="00CB7C8B">
        <w:rPr>
          <w:rFonts w:eastAsia="Times New Roman"/>
          <w:lang w:eastAsia="en-US"/>
        </w:rPr>
        <w:t>от заключения в установленный срок договора купли-продажи имущества,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413E77" w:rsidRPr="00CB7C8B" w:rsidRDefault="00413E77" w:rsidP="00413E77">
      <w:pPr>
        <w:pStyle w:val="TextBasTxt"/>
        <w:ind w:firstLine="709"/>
        <w:rPr>
          <w:rFonts w:eastAsia="Times New Roman"/>
          <w:lang w:eastAsia="en-US"/>
        </w:rPr>
      </w:pPr>
      <w:r w:rsidRPr="00CB7C8B">
        <w:rPr>
          <w:rFonts w:eastAsia="Times New Roman"/>
          <w:lang w:eastAsia="en-US"/>
        </w:rPr>
        <w:t>Кроме того, в случае неисполнения покупателем обязанности по оплате имущества,</w:t>
      </w:r>
      <w:r w:rsidR="003349D7">
        <w:rPr>
          <w:rFonts w:eastAsia="Times New Roman"/>
          <w:lang w:eastAsia="en-US"/>
        </w:rPr>
        <w:t xml:space="preserve"> </w:t>
      </w:r>
      <w:r w:rsidRPr="00CB7C8B">
        <w:rPr>
          <w:rFonts w:eastAsia="Times New Roman"/>
          <w:lang w:eastAsia="en-US"/>
        </w:rPr>
        <w:t xml:space="preserve">Договора купли-продажи (приложение 2 к </w:t>
      </w:r>
      <w:r w:rsidR="00201E25" w:rsidRPr="00CB7C8B">
        <w:rPr>
          <w:rFonts w:eastAsia="Times New Roman"/>
          <w:lang w:eastAsia="en-US"/>
        </w:rPr>
        <w:t>извещению</w:t>
      </w:r>
      <w:r w:rsidRPr="00CB7C8B">
        <w:rPr>
          <w:rFonts w:eastAsia="Times New Roman"/>
          <w:lang w:eastAsia="en-US"/>
        </w:rPr>
        <w:t>) с данного участника (покупателя) взимается штраф в размере задатка (</w:t>
      </w:r>
      <w:r w:rsidR="004450B6" w:rsidRPr="00CB7C8B">
        <w:rPr>
          <w:rFonts w:eastAsia="Times New Roman"/>
          <w:lang w:eastAsia="en-US"/>
        </w:rPr>
        <w:t>10</w:t>
      </w:r>
      <w:r w:rsidRPr="00CB7C8B">
        <w:rPr>
          <w:rFonts w:eastAsia="Times New Roman"/>
          <w:lang w:eastAsia="en-US"/>
        </w:rPr>
        <w:t xml:space="preserve">% от начальной цены </w:t>
      </w:r>
      <w:r w:rsidR="00565F6F" w:rsidRPr="00CB7C8B">
        <w:rPr>
          <w:rFonts w:eastAsia="Times New Roman"/>
          <w:lang w:eastAsia="en-US"/>
        </w:rPr>
        <w:t>имущества</w:t>
      </w:r>
      <w:r w:rsidRPr="00CB7C8B">
        <w:rPr>
          <w:rFonts w:eastAsia="Times New Roman"/>
          <w:lang w:eastAsia="en-US"/>
        </w:rPr>
        <w:t>).</w:t>
      </w:r>
    </w:p>
    <w:p w:rsidR="00413E77" w:rsidRPr="00CB7C8B" w:rsidRDefault="00413E77" w:rsidP="00413E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B7C8B">
        <w:rPr>
          <w:sz w:val="24"/>
          <w:szCs w:val="24"/>
        </w:rPr>
        <w:t>5.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Продавец передает Покупателю имущество со всеми принадлежностями</w:t>
      </w:r>
      <w:r w:rsidR="00EC6693" w:rsidRPr="00CB7C8B">
        <w:rPr>
          <w:sz w:val="24"/>
          <w:szCs w:val="24"/>
        </w:rPr>
        <w:t xml:space="preserve"> и документами к нему</w:t>
      </w:r>
      <w:r w:rsidRPr="00CB7C8B">
        <w:rPr>
          <w:sz w:val="24"/>
          <w:szCs w:val="24"/>
        </w:rPr>
        <w:t xml:space="preserve"> в срок не позднее 3 (трех) рабочих дней после </w:t>
      </w:r>
      <w:r w:rsidR="00EC6693" w:rsidRPr="00CB7C8B">
        <w:rPr>
          <w:sz w:val="24"/>
          <w:szCs w:val="24"/>
        </w:rPr>
        <w:t>подтверждени</w:t>
      </w:r>
      <w:r w:rsidR="003349D7">
        <w:rPr>
          <w:sz w:val="24"/>
          <w:szCs w:val="24"/>
        </w:rPr>
        <w:t>я факта оплаты по Договору купли</w:t>
      </w:r>
      <w:r w:rsidR="00EC6693" w:rsidRPr="00CB7C8B">
        <w:rPr>
          <w:sz w:val="24"/>
          <w:szCs w:val="24"/>
        </w:rPr>
        <w:t>-продажи</w:t>
      </w:r>
      <w:r w:rsidR="00C475FE" w:rsidRPr="00CB7C8B">
        <w:rPr>
          <w:sz w:val="24"/>
          <w:szCs w:val="24"/>
        </w:rPr>
        <w:t>.</w:t>
      </w:r>
    </w:p>
    <w:p w:rsidR="00413E77" w:rsidRPr="00CB7C8B" w:rsidRDefault="00413E77" w:rsidP="00413E77">
      <w:pPr>
        <w:autoSpaceDE w:val="0"/>
        <w:autoSpaceDN w:val="0"/>
        <w:adjustRightInd w:val="0"/>
        <w:rPr>
          <w:sz w:val="24"/>
          <w:szCs w:val="24"/>
        </w:rPr>
      </w:pPr>
    </w:p>
    <w:p w:rsidR="00413E77" w:rsidRPr="00CB7C8B" w:rsidRDefault="00413E77" w:rsidP="00413E77">
      <w:pPr>
        <w:suppressAutoHyphens/>
        <w:jc w:val="center"/>
        <w:textAlignment w:val="baseline"/>
        <w:rPr>
          <w:b/>
          <w:sz w:val="24"/>
          <w:szCs w:val="24"/>
        </w:rPr>
      </w:pPr>
      <w:r w:rsidRPr="00CB7C8B">
        <w:rPr>
          <w:b/>
          <w:sz w:val="24"/>
          <w:szCs w:val="24"/>
        </w:rPr>
        <w:t xml:space="preserve">9. ПРИЛОЖЕНИЯ, КОТОРЫЕ ЯВЛЯЮТСЯ НЕОТЪЕМЛЕМОЙ ЧАСТЬЮ </w:t>
      </w:r>
      <w:r w:rsidR="00201E25" w:rsidRPr="00CB7C8B">
        <w:rPr>
          <w:b/>
          <w:sz w:val="24"/>
          <w:szCs w:val="24"/>
        </w:rPr>
        <w:t>ИЗВЕЩЕН</w:t>
      </w:r>
      <w:r w:rsidRPr="00CB7C8B">
        <w:rPr>
          <w:b/>
          <w:sz w:val="24"/>
          <w:szCs w:val="24"/>
        </w:rPr>
        <w:t>ИЯ:</w:t>
      </w:r>
    </w:p>
    <w:p w:rsidR="00413E77" w:rsidRPr="00CB7C8B" w:rsidRDefault="00413E77" w:rsidP="00413E77">
      <w:pPr>
        <w:suppressAutoHyphens/>
        <w:textAlignment w:val="baseline"/>
        <w:rPr>
          <w:sz w:val="24"/>
          <w:szCs w:val="24"/>
        </w:rPr>
      </w:pPr>
    </w:p>
    <w:p w:rsidR="001D2029" w:rsidRDefault="00413E77" w:rsidP="00BB090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B7C8B">
        <w:rPr>
          <w:sz w:val="24"/>
          <w:szCs w:val="24"/>
        </w:rPr>
        <w:t xml:space="preserve">- Приложение №1 </w:t>
      </w:r>
      <w:r w:rsidR="001D2029">
        <w:rPr>
          <w:sz w:val="24"/>
          <w:szCs w:val="24"/>
        </w:rPr>
        <w:t>Заявка на участие</w:t>
      </w:r>
    </w:p>
    <w:p w:rsidR="001D2029" w:rsidRDefault="005F330F" w:rsidP="001D2029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-Приложение №2 </w:t>
      </w:r>
      <w:r w:rsidR="001D2029" w:rsidRPr="00CB7C8B">
        <w:rPr>
          <w:sz w:val="24"/>
          <w:szCs w:val="24"/>
        </w:rPr>
        <w:t>Проект договора.</w:t>
      </w:r>
    </w:p>
    <w:p w:rsidR="005F330F" w:rsidRPr="00007DFD" w:rsidRDefault="005F330F" w:rsidP="00BB0907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13E77" w:rsidRPr="00007DFD" w:rsidRDefault="00413E77" w:rsidP="00413E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B7C8B">
        <w:rPr>
          <w:sz w:val="24"/>
          <w:szCs w:val="24"/>
        </w:rPr>
        <w:t>.</w:t>
      </w:r>
    </w:p>
    <w:p w:rsidR="003A027C" w:rsidRPr="00007DFD" w:rsidRDefault="003A027C" w:rsidP="00413E77">
      <w:pPr>
        <w:suppressAutoHyphens/>
        <w:spacing w:before="240"/>
        <w:jc w:val="center"/>
        <w:textAlignment w:val="baseline"/>
        <w:rPr>
          <w:sz w:val="24"/>
          <w:szCs w:val="24"/>
        </w:rPr>
      </w:pPr>
    </w:p>
    <w:sectPr w:rsidR="003A027C" w:rsidRPr="00007DFD" w:rsidSect="008355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00EC8"/>
    <w:multiLevelType w:val="multilevel"/>
    <w:tmpl w:val="5EC8AE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BF0E86"/>
    <w:multiLevelType w:val="hybridMultilevel"/>
    <w:tmpl w:val="DC347560"/>
    <w:lvl w:ilvl="0" w:tplc="6A50F3F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959C7"/>
    <w:multiLevelType w:val="hybridMultilevel"/>
    <w:tmpl w:val="ED8E2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F7398"/>
    <w:multiLevelType w:val="hybridMultilevel"/>
    <w:tmpl w:val="A3C42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4B0A68"/>
    <w:multiLevelType w:val="hybridMultilevel"/>
    <w:tmpl w:val="6276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63060B"/>
    <w:rsid w:val="00006564"/>
    <w:rsid w:val="00007DFD"/>
    <w:rsid w:val="00023ACF"/>
    <w:rsid w:val="00024E4C"/>
    <w:rsid w:val="00025849"/>
    <w:rsid w:val="00027CD1"/>
    <w:rsid w:val="00032882"/>
    <w:rsid w:val="0003471F"/>
    <w:rsid w:val="00040746"/>
    <w:rsid w:val="00041EA1"/>
    <w:rsid w:val="0004530B"/>
    <w:rsid w:val="0005621B"/>
    <w:rsid w:val="000617EA"/>
    <w:rsid w:val="00067CC4"/>
    <w:rsid w:val="000701B6"/>
    <w:rsid w:val="00076676"/>
    <w:rsid w:val="00076DF7"/>
    <w:rsid w:val="00081DB8"/>
    <w:rsid w:val="000966D4"/>
    <w:rsid w:val="000A2EF4"/>
    <w:rsid w:val="000C5225"/>
    <w:rsid w:val="000D0A03"/>
    <w:rsid w:val="000D1F56"/>
    <w:rsid w:val="000D5744"/>
    <w:rsid w:val="000E093A"/>
    <w:rsid w:val="000E1A48"/>
    <w:rsid w:val="000E1D2C"/>
    <w:rsid w:val="000F51E3"/>
    <w:rsid w:val="000F647F"/>
    <w:rsid w:val="001008A3"/>
    <w:rsid w:val="00113248"/>
    <w:rsid w:val="00115A15"/>
    <w:rsid w:val="00116F70"/>
    <w:rsid w:val="00127104"/>
    <w:rsid w:val="00127819"/>
    <w:rsid w:val="001305E9"/>
    <w:rsid w:val="001355EE"/>
    <w:rsid w:val="00150EB9"/>
    <w:rsid w:val="00153B6F"/>
    <w:rsid w:val="001627C6"/>
    <w:rsid w:val="0016335F"/>
    <w:rsid w:val="00176858"/>
    <w:rsid w:val="00176F50"/>
    <w:rsid w:val="001833D1"/>
    <w:rsid w:val="00184356"/>
    <w:rsid w:val="00190713"/>
    <w:rsid w:val="001A0A0F"/>
    <w:rsid w:val="001A13C2"/>
    <w:rsid w:val="001B50EA"/>
    <w:rsid w:val="001C04F6"/>
    <w:rsid w:val="001C31D3"/>
    <w:rsid w:val="001C3F82"/>
    <w:rsid w:val="001C6666"/>
    <w:rsid w:val="001D2029"/>
    <w:rsid w:val="001D3D49"/>
    <w:rsid w:val="001D4D0C"/>
    <w:rsid w:val="001E0D0F"/>
    <w:rsid w:val="001E1875"/>
    <w:rsid w:val="001E3324"/>
    <w:rsid w:val="001F1856"/>
    <w:rsid w:val="001F3DD7"/>
    <w:rsid w:val="001F6C5B"/>
    <w:rsid w:val="00201E25"/>
    <w:rsid w:val="00202583"/>
    <w:rsid w:val="0021063A"/>
    <w:rsid w:val="00223DEB"/>
    <w:rsid w:val="00225142"/>
    <w:rsid w:val="0023053C"/>
    <w:rsid w:val="0023314C"/>
    <w:rsid w:val="0024376E"/>
    <w:rsid w:val="00243DE4"/>
    <w:rsid w:val="00245B0B"/>
    <w:rsid w:val="00245D3A"/>
    <w:rsid w:val="0025003E"/>
    <w:rsid w:val="00256CC9"/>
    <w:rsid w:val="002734B7"/>
    <w:rsid w:val="002760EC"/>
    <w:rsid w:val="002A1F1F"/>
    <w:rsid w:val="002A7BF4"/>
    <w:rsid w:val="002C248C"/>
    <w:rsid w:val="002C6096"/>
    <w:rsid w:val="002C6658"/>
    <w:rsid w:val="002D3843"/>
    <w:rsid w:val="002D4D1A"/>
    <w:rsid w:val="002D6648"/>
    <w:rsid w:val="002D6CD9"/>
    <w:rsid w:val="002F3232"/>
    <w:rsid w:val="002F73BB"/>
    <w:rsid w:val="00301AB4"/>
    <w:rsid w:val="0030546D"/>
    <w:rsid w:val="00312852"/>
    <w:rsid w:val="003150D2"/>
    <w:rsid w:val="00315FEC"/>
    <w:rsid w:val="00316119"/>
    <w:rsid w:val="00317661"/>
    <w:rsid w:val="00317BC9"/>
    <w:rsid w:val="003215FF"/>
    <w:rsid w:val="003248AC"/>
    <w:rsid w:val="00326F80"/>
    <w:rsid w:val="0033020B"/>
    <w:rsid w:val="003349D7"/>
    <w:rsid w:val="0035147B"/>
    <w:rsid w:val="00352FBD"/>
    <w:rsid w:val="003577E0"/>
    <w:rsid w:val="00367182"/>
    <w:rsid w:val="00367502"/>
    <w:rsid w:val="003678E0"/>
    <w:rsid w:val="00372F97"/>
    <w:rsid w:val="00372FE1"/>
    <w:rsid w:val="00383779"/>
    <w:rsid w:val="00396882"/>
    <w:rsid w:val="003A027C"/>
    <w:rsid w:val="003A284D"/>
    <w:rsid w:val="003B1E61"/>
    <w:rsid w:val="003C0B58"/>
    <w:rsid w:val="003C2C9E"/>
    <w:rsid w:val="003C62B0"/>
    <w:rsid w:val="003D30BD"/>
    <w:rsid w:val="003D6CB0"/>
    <w:rsid w:val="003F72B0"/>
    <w:rsid w:val="00413E77"/>
    <w:rsid w:val="00420011"/>
    <w:rsid w:val="00422466"/>
    <w:rsid w:val="00422F1C"/>
    <w:rsid w:val="004245A3"/>
    <w:rsid w:val="0042671D"/>
    <w:rsid w:val="0043426F"/>
    <w:rsid w:val="00437418"/>
    <w:rsid w:val="004417EC"/>
    <w:rsid w:val="00442B8A"/>
    <w:rsid w:val="00443636"/>
    <w:rsid w:val="004450B6"/>
    <w:rsid w:val="004457F2"/>
    <w:rsid w:val="004470FC"/>
    <w:rsid w:val="0044736D"/>
    <w:rsid w:val="0045189D"/>
    <w:rsid w:val="00452014"/>
    <w:rsid w:val="004613BB"/>
    <w:rsid w:val="004700CF"/>
    <w:rsid w:val="00474100"/>
    <w:rsid w:val="00481686"/>
    <w:rsid w:val="0048505F"/>
    <w:rsid w:val="00486E27"/>
    <w:rsid w:val="004A3C79"/>
    <w:rsid w:val="004A67FF"/>
    <w:rsid w:val="004B15EB"/>
    <w:rsid w:val="004E4CB0"/>
    <w:rsid w:val="004E509D"/>
    <w:rsid w:val="004E60CC"/>
    <w:rsid w:val="004F2E4B"/>
    <w:rsid w:val="004F37FB"/>
    <w:rsid w:val="00502CB3"/>
    <w:rsid w:val="00510701"/>
    <w:rsid w:val="00513B7C"/>
    <w:rsid w:val="00515047"/>
    <w:rsid w:val="00517923"/>
    <w:rsid w:val="00540B23"/>
    <w:rsid w:val="00541484"/>
    <w:rsid w:val="00555D33"/>
    <w:rsid w:val="00555EBA"/>
    <w:rsid w:val="00560950"/>
    <w:rsid w:val="0056588E"/>
    <w:rsid w:val="00565F6F"/>
    <w:rsid w:val="00567F9C"/>
    <w:rsid w:val="005706DB"/>
    <w:rsid w:val="0057482B"/>
    <w:rsid w:val="00575B30"/>
    <w:rsid w:val="005827D8"/>
    <w:rsid w:val="00583BE8"/>
    <w:rsid w:val="00586672"/>
    <w:rsid w:val="00591410"/>
    <w:rsid w:val="0059186B"/>
    <w:rsid w:val="005929B5"/>
    <w:rsid w:val="0059525C"/>
    <w:rsid w:val="005A0133"/>
    <w:rsid w:val="005A47A2"/>
    <w:rsid w:val="005B02A1"/>
    <w:rsid w:val="005B7484"/>
    <w:rsid w:val="005C0E3B"/>
    <w:rsid w:val="005C1952"/>
    <w:rsid w:val="005C1ED2"/>
    <w:rsid w:val="005C2306"/>
    <w:rsid w:val="005C457F"/>
    <w:rsid w:val="005C65F1"/>
    <w:rsid w:val="005E2010"/>
    <w:rsid w:val="005E4698"/>
    <w:rsid w:val="005E5A36"/>
    <w:rsid w:val="005F330F"/>
    <w:rsid w:val="0060420D"/>
    <w:rsid w:val="0060466F"/>
    <w:rsid w:val="00610970"/>
    <w:rsid w:val="0061294A"/>
    <w:rsid w:val="00614216"/>
    <w:rsid w:val="00615560"/>
    <w:rsid w:val="00624D62"/>
    <w:rsid w:val="00627139"/>
    <w:rsid w:val="0063060B"/>
    <w:rsid w:val="00654C6F"/>
    <w:rsid w:val="00657C30"/>
    <w:rsid w:val="006600EA"/>
    <w:rsid w:val="0066266B"/>
    <w:rsid w:val="0067431F"/>
    <w:rsid w:val="006838E0"/>
    <w:rsid w:val="006908F3"/>
    <w:rsid w:val="0069485D"/>
    <w:rsid w:val="006A2729"/>
    <w:rsid w:val="006B6AFD"/>
    <w:rsid w:val="006C026C"/>
    <w:rsid w:val="006C2EA3"/>
    <w:rsid w:val="006D3560"/>
    <w:rsid w:val="006E1DEB"/>
    <w:rsid w:val="006E2E14"/>
    <w:rsid w:val="006F0C70"/>
    <w:rsid w:val="006F5805"/>
    <w:rsid w:val="006F7074"/>
    <w:rsid w:val="00703B30"/>
    <w:rsid w:val="00710A4E"/>
    <w:rsid w:val="00713C89"/>
    <w:rsid w:val="00713EE1"/>
    <w:rsid w:val="007178C2"/>
    <w:rsid w:val="00726DFB"/>
    <w:rsid w:val="00735A33"/>
    <w:rsid w:val="0073739E"/>
    <w:rsid w:val="00741A1F"/>
    <w:rsid w:val="00742C0E"/>
    <w:rsid w:val="00744394"/>
    <w:rsid w:val="0075599B"/>
    <w:rsid w:val="00773C4F"/>
    <w:rsid w:val="00774166"/>
    <w:rsid w:val="0078499C"/>
    <w:rsid w:val="00785F39"/>
    <w:rsid w:val="00787148"/>
    <w:rsid w:val="007A3307"/>
    <w:rsid w:val="007A36FF"/>
    <w:rsid w:val="007A55A5"/>
    <w:rsid w:val="007B4888"/>
    <w:rsid w:val="007B6B1B"/>
    <w:rsid w:val="007C0E08"/>
    <w:rsid w:val="007C748D"/>
    <w:rsid w:val="007D680A"/>
    <w:rsid w:val="00811A12"/>
    <w:rsid w:val="0081287B"/>
    <w:rsid w:val="00822E29"/>
    <w:rsid w:val="00823B62"/>
    <w:rsid w:val="0083023C"/>
    <w:rsid w:val="008355C8"/>
    <w:rsid w:val="008405D3"/>
    <w:rsid w:val="00850781"/>
    <w:rsid w:val="00864C10"/>
    <w:rsid w:val="00880CF6"/>
    <w:rsid w:val="00881032"/>
    <w:rsid w:val="0088459B"/>
    <w:rsid w:val="00886CCB"/>
    <w:rsid w:val="0089599F"/>
    <w:rsid w:val="008A3C4D"/>
    <w:rsid w:val="008B2E1F"/>
    <w:rsid w:val="008B38D5"/>
    <w:rsid w:val="008B500E"/>
    <w:rsid w:val="008B6629"/>
    <w:rsid w:val="008C210A"/>
    <w:rsid w:val="008C46D2"/>
    <w:rsid w:val="008C6143"/>
    <w:rsid w:val="008F247A"/>
    <w:rsid w:val="008F341B"/>
    <w:rsid w:val="008F4D1E"/>
    <w:rsid w:val="008F713D"/>
    <w:rsid w:val="008F7F31"/>
    <w:rsid w:val="00905D46"/>
    <w:rsid w:val="00913FAD"/>
    <w:rsid w:val="00916774"/>
    <w:rsid w:val="00926D2A"/>
    <w:rsid w:val="0094167B"/>
    <w:rsid w:val="009677C1"/>
    <w:rsid w:val="00980364"/>
    <w:rsid w:val="00981165"/>
    <w:rsid w:val="009816F1"/>
    <w:rsid w:val="00981E0A"/>
    <w:rsid w:val="00993D59"/>
    <w:rsid w:val="00995D6D"/>
    <w:rsid w:val="00996948"/>
    <w:rsid w:val="009A0575"/>
    <w:rsid w:val="009A3117"/>
    <w:rsid w:val="009A6A04"/>
    <w:rsid w:val="009B2C50"/>
    <w:rsid w:val="009C139B"/>
    <w:rsid w:val="009C62D1"/>
    <w:rsid w:val="009C6A69"/>
    <w:rsid w:val="009D5264"/>
    <w:rsid w:val="009D566A"/>
    <w:rsid w:val="009D6A3C"/>
    <w:rsid w:val="009E0396"/>
    <w:rsid w:val="009F033F"/>
    <w:rsid w:val="00A0067E"/>
    <w:rsid w:val="00A014BE"/>
    <w:rsid w:val="00A01E86"/>
    <w:rsid w:val="00A07394"/>
    <w:rsid w:val="00A158DB"/>
    <w:rsid w:val="00A17F22"/>
    <w:rsid w:val="00A216E7"/>
    <w:rsid w:val="00A231FF"/>
    <w:rsid w:val="00A30A41"/>
    <w:rsid w:val="00A42495"/>
    <w:rsid w:val="00A53A77"/>
    <w:rsid w:val="00A62C74"/>
    <w:rsid w:val="00A73C13"/>
    <w:rsid w:val="00A75D28"/>
    <w:rsid w:val="00A865A5"/>
    <w:rsid w:val="00A90638"/>
    <w:rsid w:val="00A91A95"/>
    <w:rsid w:val="00AA29F9"/>
    <w:rsid w:val="00AA2A2D"/>
    <w:rsid w:val="00AA2BCE"/>
    <w:rsid w:val="00AA4B64"/>
    <w:rsid w:val="00AA5ADF"/>
    <w:rsid w:val="00AB1A3E"/>
    <w:rsid w:val="00AB742A"/>
    <w:rsid w:val="00AB770E"/>
    <w:rsid w:val="00AE2E30"/>
    <w:rsid w:val="00AF33D6"/>
    <w:rsid w:val="00AF384C"/>
    <w:rsid w:val="00AF7376"/>
    <w:rsid w:val="00AF7882"/>
    <w:rsid w:val="00B03B07"/>
    <w:rsid w:val="00B20F7B"/>
    <w:rsid w:val="00B20FA6"/>
    <w:rsid w:val="00B215F9"/>
    <w:rsid w:val="00B23FC0"/>
    <w:rsid w:val="00B25220"/>
    <w:rsid w:val="00B261BD"/>
    <w:rsid w:val="00B30D7D"/>
    <w:rsid w:val="00B32BC2"/>
    <w:rsid w:val="00B34E05"/>
    <w:rsid w:val="00B358AE"/>
    <w:rsid w:val="00B45C95"/>
    <w:rsid w:val="00B51FE0"/>
    <w:rsid w:val="00B614ED"/>
    <w:rsid w:val="00B643AB"/>
    <w:rsid w:val="00B67259"/>
    <w:rsid w:val="00B75474"/>
    <w:rsid w:val="00BB0907"/>
    <w:rsid w:val="00BB1DD6"/>
    <w:rsid w:val="00BC4530"/>
    <w:rsid w:val="00BC4E5C"/>
    <w:rsid w:val="00BC6AEB"/>
    <w:rsid w:val="00BC7479"/>
    <w:rsid w:val="00BD141F"/>
    <w:rsid w:val="00BD4B4C"/>
    <w:rsid w:val="00BD4F0E"/>
    <w:rsid w:val="00BD675A"/>
    <w:rsid w:val="00BD76EA"/>
    <w:rsid w:val="00BE7E7F"/>
    <w:rsid w:val="00BF15BE"/>
    <w:rsid w:val="00BF1A1D"/>
    <w:rsid w:val="00BF75E4"/>
    <w:rsid w:val="00BF7EA5"/>
    <w:rsid w:val="00C002D4"/>
    <w:rsid w:val="00C04CDD"/>
    <w:rsid w:val="00C06D11"/>
    <w:rsid w:val="00C077B0"/>
    <w:rsid w:val="00C07C44"/>
    <w:rsid w:val="00C10377"/>
    <w:rsid w:val="00C11513"/>
    <w:rsid w:val="00C11DC7"/>
    <w:rsid w:val="00C12027"/>
    <w:rsid w:val="00C15238"/>
    <w:rsid w:val="00C15E01"/>
    <w:rsid w:val="00C201A4"/>
    <w:rsid w:val="00C2687E"/>
    <w:rsid w:val="00C33150"/>
    <w:rsid w:val="00C40645"/>
    <w:rsid w:val="00C43D04"/>
    <w:rsid w:val="00C4413F"/>
    <w:rsid w:val="00C4446C"/>
    <w:rsid w:val="00C45A97"/>
    <w:rsid w:val="00C4674E"/>
    <w:rsid w:val="00C475FE"/>
    <w:rsid w:val="00C6636C"/>
    <w:rsid w:val="00C71C16"/>
    <w:rsid w:val="00C7288E"/>
    <w:rsid w:val="00C741A3"/>
    <w:rsid w:val="00C8327B"/>
    <w:rsid w:val="00C8328B"/>
    <w:rsid w:val="00C83BA7"/>
    <w:rsid w:val="00C927E3"/>
    <w:rsid w:val="00C953AD"/>
    <w:rsid w:val="00C961A7"/>
    <w:rsid w:val="00C96DAE"/>
    <w:rsid w:val="00C97480"/>
    <w:rsid w:val="00CB4655"/>
    <w:rsid w:val="00CB75FF"/>
    <w:rsid w:val="00CB7C8B"/>
    <w:rsid w:val="00CC1687"/>
    <w:rsid w:val="00CC4DE2"/>
    <w:rsid w:val="00CD25B3"/>
    <w:rsid w:val="00CD45FC"/>
    <w:rsid w:val="00CD4C21"/>
    <w:rsid w:val="00CE04AA"/>
    <w:rsid w:val="00CF66B4"/>
    <w:rsid w:val="00D006D0"/>
    <w:rsid w:val="00D13B01"/>
    <w:rsid w:val="00D16052"/>
    <w:rsid w:val="00D1754D"/>
    <w:rsid w:val="00D32243"/>
    <w:rsid w:val="00D42FE5"/>
    <w:rsid w:val="00D45FC3"/>
    <w:rsid w:val="00D54356"/>
    <w:rsid w:val="00D546FD"/>
    <w:rsid w:val="00D6009A"/>
    <w:rsid w:val="00D6129F"/>
    <w:rsid w:val="00D7109F"/>
    <w:rsid w:val="00D81EF8"/>
    <w:rsid w:val="00D862FD"/>
    <w:rsid w:val="00D932EA"/>
    <w:rsid w:val="00DA5A6F"/>
    <w:rsid w:val="00DB056F"/>
    <w:rsid w:val="00DB4B3F"/>
    <w:rsid w:val="00DB7223"/>
    <w:rsid w:val="00DC6AB0"/>
    <w:rsid w:val="00DD29EC"/>
    <w:rsid w:val="00DD5AB0"/>
    <w:rsid w:val="00DD5F4D"/>
    <w:rsid w:val="00DE345A"/>
    <w:rsid w:val="00DE7D42"/>
    <w:rsid w:val="00DF31F6"/>
    <w:rsid w:val="00DF4B5A"/>
    <w:rsid w:val="00DF50A8"/>
    <w:rsid w:val="00E028BA"/>
    <w:rsid w:val="00E057E2"/>
    <w:rsid w:val="00E11C4C"/>
    <w:rsid w:val="00E14980"/>
    <w:rsid w:val="00E16B46"/>
    <w:rsid w:val="00E27697"/>
    <w:rsid w:val="00E33049"/>
    <w:rsid w:val="00E3381F"/>
    <w:rsid w:val="00E35BA1"/>
    <w:rsid w:val="00E36FF8"/>
    <w:rsid w:val="00E3756E"/>
    <w:rsid w:val="00E37C04"/>
    <w:rsid w:val="00E51D01"/>
    <w:rsid w:val="00E51FC8"/>
    <w:rsid w:val="00E5317E"/>
    <w:rsid w:val="00E54259"/>
    <w:rsid w:val="00E73115"/>
    <w:rsid w:val="00E7719E"/>
    <w:rsid w:val="00E8514D"/>
    <w:rsid w:val="00E947AA"/>
    <w:rsid w:val="00EA0E7E"/>
    <w:rsid w:val="00EA5AE7"/>
    <w:rsid w:val="00EA6DAD"/>
    <w:rsid w:val="00EA7E0E"/>
    <w:rsid w:val="00EB0E69"/>
    <w:rsid w:val="00EB35CF"/>
    <w:rsid w:val="00EB71CD"/>
    <w:rsid w:val="00EB7644"/>
    <w:rsid w:val="00EC6693"/>
    <w:rsid w:val="00ED733A"/>
    <w:rsid w:val="00EE0C72"/>
    <w:rsid w:val="00EE3297"/>
    <w:rsid w:val="00EF30DB"/>
    <w:rsid w:val="00F00617"/>
    <w:rsid w:val="00F02AF5"/>
    <w:rsid w:val="00F02AFE"/>
    <w:rsid w:val="00F1286C"/>
    <w:rsid w:val="00F2170D"/>
    <w:rsid w:val="00F2199C"/>
    <w:rsid w:val="00F25C5A"/>
    <w:rsid w:val="00F260AE"/>
    <w:rsid w:val="00F30074"/>
    <w:rsid w:val="00F3725B"/>
    <w:rsid w:val="00F45C9F"/>
    <w:rsid w:val="00F51D12"/>
    <w:rsid w:val="00F754A7"/>
    <w:rsid w:val="00F7721F"/>
    <w:rsid w:val="00F93960"/>
    <w:rsid w:val="00F93F63"/>
    <w:rsid w:val="00F97C0C"/>
    <w:rsid w:val="00FA1B53"/>
    <w:rsid w:val="00FA4C11"/>
    <w:rsid w:val="00FB0302"/>
    <w:rsid w:val="00FC78B8"/>
    <w:rsid w:val="00FD47AE"/>
    <w:rsid w:val="00FE3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0B"/>
  </w:style>
  <w:style w:type="paragraph" w:styleId="2">
    <w:name w:val="heading 2"/>
    <w:basedOn w:val="a"/>
    <w:next w:val="a"/>
    <w:link w:val="20"/>
    <w:qFormat/>
    <w:rsid w:val="003D30BD"/>
    <w:pPr>
      <w:keepNext/>
      <w:widowControl w:val="0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060B"/>
    <w:rPr>
      <w:snapToGrid w:val="0"/>
    </w:rPr>
  </w:style>
  <w:style w:type="paragraph" w:styleId="a3">
    <w:name w:val="Plain Text"/>
    <w:basedOn w:val="a"/>
    <w:rsid w:val="0063060B"/>
    <w:rPr>
      <w:rFonts w:ascii="Courier New" w:hAnsi="Courier New"/>
    </w:rPr>
  </w:style>
  <w:style w:type="character" w:styleId="a4">
    <w:name w:val="Hyperlink"/>
    <w:rsid w:val="0063060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3060B"/>
    <w:pPr>
      <w:widowControl w:val="0"/>
      <w:ind w:firstLine="426"/>
    </w:pPr>
    <w:rPr>
      <w:sz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060B"/>
    <w:rPr>
      <w:rFonts w:ascii="Verdana" w:hAnsi="Verdana" w:cs="Verdana"/>
      <w:lang w:val="en-US" w:eastAsia="en-US"/>
    </w:rPr>
  </w:style>
  <w:style w:type="paragraph" w:styleId="a5">
    <w:name w:val="header"/>
    <w:basedOn w:val="a"/>
    <w:rsid w:val="00AF384C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3678E0"/>
    <w:rPr>
      <w:rFonts w:ascii="Tahoma" w:hAnsi="Tahoma" w:cs="Tahoma"/>
      <w:sz w:val="16"/>
      <w:szCs w:val="16"/>
    </w:rPr>
  </w:style>
  <w:style w:type="paragraph" w:styleId="a7">
    <w:name w:val="footer"/>
    <w:basedOn w:val="1"/>
    <w:rsid w:val="00CD4C21"/>
    <w:pPr>
      <w:tabs>
        <w:tab w:val="center" w:pos="4536"/>
        <w:tab w:val="right" w:pos="9072"/>
      </w:tabs>
    </w:pPr>
  </w:style>
  <w:style w:type="paragraph" w:styleId="a8">
    <w:name w:val="Subtitle"/>
    <w:basedOn w:val="a"/>
    <w:qFormat/>
    <w:rsid w:val="005706DB"/>
    <w:pPr>
      <w:spacing w:before="40" w:after="40"/>
      <w:ind w:firstLine="425"/>
      <w:jc w:val="center"/>
    </w:pPr>
    <w:rPr>
      <w:sz w:val="24"/>
    </w:rPr>
  </w:style>
  <w:style w:type="paragraph" w:styleId="22">
    <w:name w:val="Body Text Indent 2"/>
    <w:basedOn w:val="a"/>
    <w:rsid w:val="0059186B"/>
    <w:pPr>
      <w:spacing w:line="360" w:lineRule="auto"/>
      <w:ind w:firstLine="709"/>
      <w:jc w:val="both"/>
    </w:pPr>
    <w:rPr>
      <w:sz w:val="22"/>
    </w:rPr>
  </w:style>
  <w:style w:type="paragraph" w:styleId="a9">
    <w:name w:val="No Spacing"/>
    <w:uiPriority w:val="1"/>
    <w:qFormat/>
    <w:rsid w:val="000E093A"/>
    <w:pPr>
      <w:suppressAutoHyphens/>
    </w:pPr>
    <w:rPr>
      <w:sz w:val="24"/>
      <w:szCs w:val="24"/>
      <w:lang w:eastAsia="zh-CN"/>
    </w:rPr>
  </w:style>
  <w:style w:type="paragraph" w:customStyle="1" w:styleId="10">
    <w:name w:val="Обычный1"/>
    <w:rsid w:val="001627C6"/>
    <w:rPr>
      <w:snapToGrid w:val="0"/>
    </w:rPr>
  </w:style>
  <w:style w:type="paragraph" w:styleId="aa">
    <w:name w:val="Body Text Indent"/>
    <w:basedOn w:val="a"/>
    <w:link w:val="ab"/>
    <w:rsid w:val="00F02AF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02AFE"/>
  </w:style>
  <w:style w:type="paragraph" w:customStyle="1" w:styleId="TextBasTxt">
    <w:name w:val="TextBasTxt"/>
    <w:basedOn w:val="a"/>
    <w:rsid w:val="00F02AFE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c">
    <w:name w:val="List Paragraph"/>
    <w:basedOn w:val="a"/>
    <w:link w:val="ad"/>
    <w:qFormat/>
    <w:rsid w:val="00F02A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rsid w:val="00F02AFE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F02AFE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AFE"/>
    <w:rPr>
      <w:sz w:val="16"/>
      <w:szCs w:val="16"/>
    </w:rPr>
  </w:style>
  <w:style w:type="paragraph" w:customStyle="1" w:styleId="ConsPlusNormal">
    <w:name w:val="ConsPlusNormal"/>
    <w:rsid w:val="00F02AF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TextBoldCenter">
    <w:name w:val="TextBoldCenter"/>
    <w:basedOn w:val="a"/>
    <w:rsid w:val="00F02AFE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D30BD"/>
    <w:rPr>
      <w:b/>
      <w:i/>
      <w:sz w:val="24"/>
    </w:rPr>
  </w:style>
  <w:style w:type="table" w:styleId="ae">
    <w:name w:val="Table Grid"/>
    <w:basedOn w:val="a1"/>
    <w:rsid w:val="00835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4245A3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245A3"/>
    <w:pPr>
      <w:widowControl w:val="0"/>
      <w:shd w:val="clear" w:color="auto" w:fill="FFFFFF"/>
      <w:spacing w:after="600" w:line="0" w:lineRule="atLeast"/>
      <w:jc w:val="center"/>
    </w:pPr>
  </w:style>
  <w:style w:type="paragraph" w:customStyle="1" w:styleId="110">
    <w:name w:val="1Ж10"/>
    <w:basedOn w:val="a"/>
    <w:rsid w:val="00F97C0C"/>
    <w:rPr>
      <w:rFonts w:ascii="Times New Roman CYR" w:hAnsi="Times New Roman CYR"/>
      <w:b/>
    </w:rPr>
  </w:style>
  <w:style w:type="paragraph" w:customStyle="1" w:styleId="Default">
    <w:name w:val="Default"/>
    <w:rsid w:val="00CD25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FollowedHyperlink"/>
    <w:basedOn w:val="a0"/>
    <w:semiHidden/>
    <w:unhideWhenUsed/>
    <w:rsid w:val="00AA29F9"/>
    <w:rPr>
      <w:color w:val="800080" w:themeColor="followedHyperlink"/>
      <w:u w:val="single"/>
    </w:rPr>
  </w:style>
  <w:style w:type="character" w:styleId="af0">
    <w:name w:val="annotation reference"/>
    <w:basedOn w:val="a0"/>
    <w:semiHidden/>
    <w:unhideWhenUsed/>
    <w:rsid w:val="008405D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405D3"/>
  </w:style>
  <w:style w:type="character" w:customStyle="1" w:styleId="af2">
    <w:name w:val="Текст примечания Знак"/>
    <w:basedOn w:val="a0"/>
    <w:link w:val="af1"/>
    <w:semiHidden/>
    <w:rsid w:val="008405D3"/>
  </w:style>
  <w:style w:type="paragraph" w:styleId="af3">
    <w:name w:val="annotation subject"/>
    <w:basedOn w:val="af1"/>
    <w:next w:val="af1"/>
    <w:link w:val="af4"/>
    <w:semiHidden/>
    <w:unhideWhenUsed/>
    <w:rsid w:val="008405D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8405D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11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0B"/>
  </w:style>
  <w:style w:type="paragraph" w:styleId="2">
    <w:name w:val="heading 2"/>
    <w:basedOn w:val="a"/>
    <w:next w:val="a"/>
    <w:link w:val="20"/>
    <w:qFormat/>
    <w:rsid w:val="003D30BD"/>
    <w:pPr>
      <w:keepNext/>
      <w:widowControl w:val="0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060B"/>
    <w:rPr>
      <w:snapToGrid w:val="0"/>
    </w:rPr>
  </w:style>
  <w:style w:type="paragraph" w:styleId="a3">
    <w:name w:val="Plain Text"/>
    <w:basedOn w:val="a"/>
    <w:rsid w:val="0063060B"/>
    <w:rPr>
      <w:rFonts w:ascii="Courier New" w:hAnsi="Courier New"/>
    </w:rPr>
  </w:style>
  <w:style w:type="character" w:styleId="a4">
    <w:name w:val="Hyperlink"/>
    <w:rsid w:val="0063060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3060B"/>
    <w:pPr>
      <w:widowControl w:val="0"/>
      <w:ind w:firstLine="426"/>
    </w:pPr>
    <w:rPr>
      <w:sz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3060B"/>
    <w:rPr>
      <w:rFonts w:ascii="Verdana" w:hAnsi="Verdana" w:cs="Verdana"/>
      <w:lang w:val="en-US" w:eastAsia="en-US"/>
    </w:rPr>
  </w:style>
  <w:style w:type="paragraph" w:styleId="a5">
    <w:name w:val="header"/>
    <w:basedOn w:val="a"/>
    <w:rsid w:val="00AF384C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3678E0"/>
    <w:rPr>
      <w:rFonts w:ascii="Tahoma" w:hAnsi="Tahoma" w:cs="Tahoma"/>
      <w:sz w:val="16"/>
      <w:szCs w:val="16"/>
    </w:rPr>
  </w:style>
  <w:style w:type="paragraph" w:styleId="a7">
    <w:name w:val="footer"/>
    <w:basedOn w:val="1"/>
    <w:rsid w:val="00CD4C21"/>
    <w:pPr>
      <w:tabs>
        <w:tab w:val="center" w:pos="4536"/>
        <w:tab w:val="right" w:pos="9072"/>
      </w:tabs>
    </w:pPr>
  </w:style>
  <w:style w:type="paragraph" w:styleId="a8">
    <w:name w:val="Subtitle"/>
    <w:basedOn w:val="a"/>
    <w:qFormat/>
    <w:rsid w:val="005706DB"/>
    <w:pPr>
      <w:spacing w:before="40" w:after="40"/>
      <w:ind w:firstLine="425"/>
      <w:jc w:val="center"/>
    </w:pPr>
    <w:rPr>
      <w:sz w:val="24"/>
    </w:rPr>
  </w:style>
  <w:style w:type="paragraph" w:styleId="22">
    <w:name w:val="Body Text Indent 2"/>
    <w:basedOn w:val="a"/>
    <w:rsid w:val="0059186B"/>
    <w:pPr>
      <w:spacing w:line="360" w:lineRule="auto"/>
      <w:ind w:firstLine="709"/>
      <w:jc w:val="both"/>
    </w:pPr>
    <w:rPr>
      <w:sz w:val="22"/>
    </w:rPr>
  </w:style>
  <w:style w:type="paragraph" w:styleId="a9">
    <w:name w:val="No Spacing"/>
    <w:uiPriority w:val="1"/>
    <w:qFormat/>
    <w:rsid w:val="000E093A"/>
    <w:pPr>
      <w:suppressAutoHyphens/>
    </w:pPr>
    <w:rPr>
      <w:sz w:val="24"/>
      <w:szCs w:val="24"/>
      <w:lang w:eastAsia="zh-CN"/>
    </w:rPr>
  </w:style>
  <w:style w:type="paragraph" w:customStyle="1" w:styleId="10">
    <w:name w:val="Обычный1"/>
    <w:rsid w:val="001627C6"/>
    <w:rPr>
      <w:snapToGrid w:val="0"/>
    </w:rPr>
  </w:style>
  <w:style w:type="paragraph" w:styleId="aa">
    <w:name w:val="Body Text Indent"/>
    <w:basedOn w:val="a"/>
    <w:link w:val="ab"/>
    <w:rsid w:val="00F02AF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02AFE"/>
  </w:style>
  <w:style w:type="paragraph" w:customStyle="1" w:styleId="TextBasTxt">
    <w:name w:val="TextBasTxt"/>
    <w:basedOn w:val="a"/>
    <w:rsid w:val="00F02AFE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c">
    <w:name w:val="List Paragraph"/>
    <w:basedOn w:val="a"/>
    <w:link w:val="ad"/>
    <w:qFormat/>
    <w:rsid w:val="00F02A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rsid w:val="00F02AFE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F02AFE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AFE"/>
    <w:rPr>
      <w:sz w:val="16"/>
      <w:szCs w:val="16"/>
    </w:rPr>
  </w:style>
  <w:style w:type="paragraph" w:customStyle="1" w:styleId="ConsPlusNormal">
    <w:name w:val="ConsPlusNormal"/>
    <w:rsid w:val="00F02AF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TextBoldCenter">
    <w:name w:val="TextBoldCenter"/>
    <w:basedOn w:val="a"/>
    <w:rsid w:val="00F02AFE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D30BD"/>
    <w:rPr>
      <w:b/>
      <w:i/>
      <w:sz w:val="24"/>
    </w:rPr>
  </w:style>
  <w:style w:type="table" w:styleId="ae">
    <w:name w:val="Table Grid"/>
    <w:basedOn w:val="a1"/>
    <w:rsid w:val="00835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4245A3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245A3"/>
    <w:pPr>
      <w:widowControl w:val="0"/>
      <w:shd w:val="clear" w:color="auto" w:fill="FFFFFF"/>
      <w:spacing w:after="600" w:line="0" w:lineRule="atLeast"/>
      <w:jc w:val="center"/>
    </w:pPr>
  </w:style>
  <w:style w:type="paragraph" w:customStyle="1" w:styleId="110">
    <w:name w:val="1Ж10"/>
    <w:basedOn w:val="a"/>
    <w:rsid w:val="00F97C0C"/>
    <w:rPr>
      <w:rFonts w:ascii="Times New Roman CYR" w:hAnsi="Times New Roman CYR"/>
      <w:b/>
    </w:rPr>
  </w:style>
  <w:style w:type="paragraph" w:customStyle="1" w:styleId="Default">
    <w:name w:val="Default"/>
    <w:rsid w:val="00CD25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">
    <w:name w:val="FollowedHyperlink"/>
    <w:basedOn w:val="a0"/>
    <w:semiHidden/>
    <w:unhideWhenUsed/>
    <w:rsid w:val="00AA29F9"/>
    <w:rPr>
      <w:color w:val="800080" w:themeColor="followedHyperlink"/>
      <w:u w:val="single"/>
    </w:rPr>
  </w:style>
  <w:style w:type="character" w:styleId="af0">
    <w:name w:val="annotation reference"/>
    <w:basedOn w:val="a0"/>
    <w:semiHidden/>
    <w:unhideWhenUsed/>
    <w:rsid w:val="008405D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405D3"/>
  </w:style>
  <w:style w:type="character" w:customStyle="1" w:styleId="af2">
    <w:name w:val="Текст примечания Знак"/>
    <w:basedOn w:val="a0"/>
    <w:link w:val="af1"/>
    <w:semiHidden/>
    <w:rsid w:val="008405D3"/>
  </w:style>
  <w:style w:type="paragraph" w:styleId="af3">
    <w:name w:val="annotation subject"/>
    <w:basedOn w:val="af1"/>
    <w:next w:val="af1"/>
    <w:link w:val="af4"/>
    <w:semiHidden/>
    <w:unhideWhenUsed/>
    <w:rsid w:val="008405D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8405D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11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37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4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sskazov@compit54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mailto:ub_ermol@mail.ru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ub_ermol@mail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bisovet@yandex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171A-A762-4B67-8F1E-0603BEEB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Инф. сообщение Газель</vt:lpstr>
    </vt:vector>
  </TitlesOfParts>
  <Company>МАУ "Комбинат питания"</Company>
  <LinksUpToDate>false</LinksUpToDate>
  <CharactersWithSpaces>17024</CharactersWithSpaces>
  <SharedDoc>false</SharedDoc>
  <HLinks>
    <vt:vector size="24" baseType="variant">
      <vt:variant>
        <vt:i4>917512</vt:i4>
      </vt:variant>
      <vt:variant>
        <vt:i4>18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Инф. сообщение Газель</dc:title>
  <dc:creator>Русин Дмитрий Александрович;Рассказов Александр Валерьевич</dc:creator>
  <cp:lastModifiedBy>Секретарь</cp:lastModifiedBy>
  <cp:revision>2</cp:revision>
  <cp:lastPrinted>2022-08-11T08:42:00Z</cp:lastPrinted>
  <dcterms:created xsi:type="dcterms:W3CDTF">2024-10-04T04:57:00Z</dcterms:created>
  <dcterms:modified xsi:type="dcterms:W3CDTF">2024-10-04T04:57:00Z</dcterms:modified>
</cp:coreProperties>
</file>