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4C" w:rsidRDefault="00FE234C" w:rsidP="00FE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26A8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B2409D" w:rsidRPr="007F1417" w:rsidRDefault="00FE234C" w:rsidP="00B2409D">
      <w:pPr>
        <w:autoSpaceDE w:val="0"/>
        <w:autoSpaceDN w:val="0"/>
        <w:adjustRightInd w:val="0"/>
        <w:spacing w:line="312" w:lineRule="exact"/>
        <w:ind w:left="3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41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7F1417" w:rsidRPr="007F1417">
        <w:rPr>
          <w:rFonts w:ascii="Times New Roman" w:hAnsi="Times New Roman" w:cs="Times New Roman"/>
          <w:b/>
          <w:sz w:val="28"/>
          <w:szCs w:val="28"/>
        </w:rPr>
        <w:t>комиссии по</w:t>
      </w:r>
      <w:r w:rsidR="007F1417" w:rsidRPr="007F1417">
        <w:rPr>
          <w:rFonts w:ascii="Times New Roman" w:hAnsi="Times New Roman" w:cs="Times New Roman"/>
          <w:sz w:val="28"/>
          <w:szCs w:val="28"/>
        </w:rPr>
        <w:t xml:space="preserve"> </w:t>
      </w:r>
      <w:r w:rsidR="007F1417" w:rsidRPr="007F1417">
        <w:rPr>
          <w:rFonts w:ascii="Times New Roman" w:hAnsi="Times New Roman" w:cs="Times New Roman"/>
          <w:b/>
          <w:sz w:val="28"/>
          <w:szCs w:val="28"/>
        </w:rPr>
        <w:t>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наиболее посещаемой муниципальной территории общего пользования Убинского сельсовета Убинского района Новосибирской области»</w:t>
      </w:r>
    </w:p>
    <w:p w:rsidR="00FE234C" w:rsidRDefault="00FE234C" w:rsidP="00B2409D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rFonts w:ascii="Times New Roman" w:hAnsi="Times New Roman" w:cs="Times New Roman"/>
        </w:rPr>
      </w:pPr>
    </w:p>
    <w:p w:rsidR="00FE234C" w:rsidRPr="00FE234C" w:rsidRDefault="004654EB" w:rsidP="00FE2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1417">
        <w:rPr>
          <w:rFonts w:ascii="Times New Roman" w:hAnsi="Times New Roman" w:cs="Times New Roman"/>
          <w:sz w:val="28"/>
          <w:szCs w:val="28"/>
        </w:rPr>
        <w:t>1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.05.2017 года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1</w:t>
      </w:r>
      <w:r w:rsidR="007F1417">
        <w:rPr>
          <w:rFonts w:ascii="Times New Roman" w:hAnsi="Times New Roman" w:cs="Times New Roman"/>
          <w:sz w:val="28"/>
          <w:szCs w:val="28"/>
        </w:rPr>
        <w:t>7</w:t>
      </w:r>
      <w:r w:rsidR="00FE234C" w:rsidRPr="00FE234C">
        <w:rPr>
          <w:rFonts w:ascii="Times New Roman" w:hAnsi="Times New Roman" w:cs="Times New Roman"/>
          <w:sz w:val="28"/>
          <w:szCs w:val="28"/>
        </w:rPr>
        <w:t>-</w:t>
      </w:r>
      <w:r w:rsidR="007F1417">
        <w:rPr>
          <w:rFonts w:ascii="Times New Roman" w:hAnsi="Times New Roman" w:cs="Times New Roman"/>
          <w:sz w:val="28"/>
          <w:szCs w:val="28"/>
        </w:rPr>
        <w:t>4</w:t>
      </w:r>
      <w:r w:rsidR="00FE234C" w:rsidRPr="00FE234C">
        <w:rPr>
          <w:rFonts w:ascii="Times New Roman" w:hAnsi="Times New Roman" w:cs="Times New Roman"/>
          <w:sz w:val="28"/>
          <w:szCs w:val="28"/>
        </w:rPr>
        <w:t>0 час.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встречи: здание МКУ ДО «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Убинская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д.12,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с.Убинское</w:t>
      </w:r>
      <w:proofErr w:type="spellEnd"/>
    </w:p>
    <w:p w:rsidR="00FE234C" w:rsidRPr="00FE234C" w:rsidRDefault="00FE234C" w:rsidP="00FE234C">
      <w:pPr>
        <w:rPr>
          <w:rFonts w:ascii="Times New Roman" w:hAnsi="Times New Roman" w:cs="Times New Roman"/>
          <w:sz w:val="28"/>
          <w:szCs w:val="28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Убинского района Новосибирской области  -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4"/>
        <w:gridCol w:w="6969"/>
      </w:tblGrid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Рубцов А.В.   –</w:t>
            </w: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Убинского сельсовета                     Убинского района Новосибирской области, директор ООО «УК ЖИЛФОНД»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Аникина М.Г. – 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Специалист 1 разряда администрации Убинского сельсовета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Секретарь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Плут Ю.В.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Депутат </w:t>
            </w:r>
            <w:proofErr w:type="gramStart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080AD9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Богданов А.С</w:t>
            </w:r>
            <w:r w:rsidR="007F1417" w:rsidRPr="007F1417">
              <w:rPr>
                <w:rFonts w:ascii="Times New Roman" w:hAnsi="Times New Roman" w:cs="Times New Roman"/>
                <w:sz w:val="28"/>
              </w:rPr>
              <w:t>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7F1417" w:rsidRPr="007F1417" w:rsidRDefault="0098707E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общественности</w:t>
            </w:r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  <w:bookmarkStart w:id="0" w:name="_GoBack"/>
            <w:bookmarkEnd w:id="0"/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7F1417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7F1417">
              <w:rPr>
                <w:rFonts w:ascii="Times New Roman" w:hAnsi="Times New Roman" w:cs="Times New Roman"/>
                <w:sz w:val="28"/>
              </w:rPr>
              <w:t>Грудянкина</w:t>
            </w:r>
            <w:proofErr w:type="spellEnd"/>
            <w:r w:rsidRPr="007F1417">
              <w:rPr>
                <w:rFonts w:ascii="Times New Roman" w:hAnsi="Times New Roman" w:cs="Times New Roman"/>
                <w:sz w:val="28"/>
              </w:rPr>
              <w:t xml:space="preserve"> Н.С.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Старший дома МКД №4 по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.С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алтыкова</w:t>
            </w:r>
            <w:proofErr w:type="spell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с.Убинское</w:t>
            </w:r>
            <w:proofErr w:type="spellEnd"/>
          </w:p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Депутат 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7F1417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hAnsi="Times New Roman" w:cs="Times New Roman"/>
                <w:sz w:val="28"/>
              </w:rPr>
              <w:t>Попов П.Г.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</w:tc>
        <w:tc>
          <w:tcPr>
            <w:tcW w:w="6969" w:type="dxa"/>
            <w:shd w:val="clear" w:color="auto" w:fill="auto"/>
          </w:tcPr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Старший дома МКД №6 по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.М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айская</w:t>
            </w:r>
            <w:proofErr w:type="spell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с.Убинское</w:t>
            </w:r>
            <w:proofErr w:type="spellEnd"/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E234C" w:rsidRPr="00FE234C" w:rsidRDefault="00FE234C" w:rsidP="00FE234C">
      <w:pPr>
        <w:tabs>
          <w:tab w:val="left" w:pos="1090"/>
        </w:tabs>
        <w:autoSpaceDE w:val="0"/>
        <w:autoSpaceDN w:val="0"/>
        <w:adjustRightInd w:val="0"/>
        <w:spacing w:after="0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правомочна, на заседании присутствует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ее членов. Каждый член Комиссии имеет 1 голос.</w:t>
      </w: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AD9" w:rsidRDefault="00080AD9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ПОВЕСТКА ДНЯ</w:t>
      </w:r>
    </w:p>
    <w:p w:rsidR="00FE234C" w:rsidRP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E1A" w:rsidRDefault="007F1417" w:rsidP="00FE234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417">
        <w:rPr>
          <w:rFonts w:ascii="Times New Roman" w:hAnsi="Times New Roman" w:cs="Times New Roman"/>
          <w:b/>
          <w:sz w:val="28"/>
          <w:szCs w:val="28"/>
        </w:rPr>
        <w:t>рассмотрени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F1417">
        <w:rPr>
          <w:rFonts w:ascii="Times New Roman" w:hAnsi="Times New Roman" w:cs="Times New Roman"/>
          <w:b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1417">
        <w:rPr>
          <w:rFonts w:ascii="Times New Roman" w:hAnsi="Times New Roman" w:cs="Times New Roman"/>
          <w:b/>
          <w:sz w:val="28"/>
          <w:szCs w:val="28"/>
        </w:rPr>
        <w:t xml:space="preserve">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наиболее посещаемой муниципальной территории общего пользования Убинского сельсовета Убинского района Новосибирской области»</w:t>
      </w:r>
    </w:p>
    <w:p w:rsidR="003F2E1A" w:rsidRPr="00FE234C" w:rsidRDefault="00FE234C" w:rsidP="00FE234C">
      <w:pPr>
        <w:ind w:firstLine="567"/>
        <w:jc w:val="both"/>
        <w:rPr>
          <w:rFonts w:ascii="Times New Roman" w:hAnsi="Times New Roman" w:cs="Times New Roman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417" w:rsidRPr="007F1417">
        <w:rPr>
          <w:rFonts w:ascii="Times New Roman" w:hAnsi="Times New Roman" w:cs="Times New Roman"/>
          <w:sz w:val="28"/>
          <w:szCs w:val="28"/>
        </w:rPr>
        <w:t>комиссии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наиболее посещаемой муниципальной территории общего пользования Убинского сельсовета Убинского района Новосибирской области»</w:t>
      </w:r>
    </w:p>
    <w:p w:rsidR="00FE234C" w:rsidRPr="00FE234C" w:rsidRDefault="00FE234C" w:rsidP="00FE2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185A5C" w:rsidRDefault="00FE234C" w:rsidP="00B26A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– проинформировал</w:t>
      </w:r>
      <w:r w:rsidR="00185A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A5C" w:rsidRPr="003F2E1A" w:rsidRDefault="00185A5C" w:rsidP="003F2E1A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gramStart"/>
      <w:r w:rsidRPr="003F2E1A">
        <w:rPr>
          <w:sz w:val="28"/>
          <w:szCs w:val="28"/>
        </w:rPr>
        <w:t>О</w:t>
      </w:r>
      <w:r w:rsidR="00FE234C" w:rsidRPr="003F2E1A">
        <w:rPr>
          <w:sz w:val="28"/>
          <w:szCs w:val="28"/>
        </w:rPr>
        <w:t xml:space="preserve"> том, что</w:t>
      </w:r>
      <w:r w:rsidR="007F1417">
        <w:rPr>
          <w:sz w:val="28"/>
          <w:szCs w:val="28"/>
        </w:rPr>
        <w:t xml:space="preserve"> решением </w:t>
      </w:r>
      <w:r w:rsidR="007F1417" w:rsidRPr="003F2E1A">
        <w:rPr>
          <w:sz w:val="28"/>
          <w:szCs w:val="28"/>
        </w:rPr>
        <w:t>общественн</w:t>
      </w:r>
      <w:r w:rsidR="007F1417">
        <w:rPr>
          <w:sz w:val="28"/>
          <w:szCs w:val="28"/>
        </w:rPr>
        <w:t xml:space="preserve">ой </w:t>
      </w:r>
      <w:r w:rsidR="007F1417" w:rsidRPr="003F2E1A">
        <w:rPr>
          <w:sz w:val="28"/>
          <w:szCs w:val="28"/>
        </w:rPr>
        <w:t>комисси</w:t>
      </w:r>
      <w:r w:rsidR="007F1417">
        <w:rPr>
          <w:sz w:val="28"/>
          <w:szCs w:val="28"/>
        </w:rPr>
        <w:t>и</w:t>
      </w:r>
      <w:r w:rsidR="007F1417" w:rsidRPr="003F2E1A">
        <w:rPr>
          <w:sz w:val="28"/>
          <w:szCs w:val="28"/>
        </w:rPr>
        <w:t xml:space="preserve"> по обсуждению с заинтересованными лицами и утверждения дизайн - проектов благоустройства дворовых территорий Убинского сельсовета Убинского района Новосибирской области</w:t>
      </w:r>
      <w:r w:rsidR="004654EB" w:rsidRPr="003F2E1A">
        <w:rPr>
          <w:sz w:val="28"/>
          <w:szCs w:val="28"/>
        </w:rPr>
        <w:t xml:space="preserve"> от (Протокол №1 от </w:t>
      </w:r>
      <w:r w:rsidR="007F1417">
        <w:rPr>
          <w:sz w:val="28"/>
          <w:szCs w:val="28"/>
        </w:rPr>
        <w:t>10</w:t>
      </w:r>
      <w:r w:rsidR="004654EB" w:rsidRPr="003F2E1A">
        <w:rPr>
          <w:sz w:val="28"/>
          <w:szCs w:val="28"/>
        </w:rPr>
        <w:t>.05.2017 года)</w:t>
      </w:r>
      <w:r w:rsidR="004654EB" w:rsidRPr="003F2E1A">
        <w:t xml:space="preserve"> </w:t>
      </w:r>
      <w:r w:rsidR="007F1417">
        <w:rPr>
          <w:sz w:val="28"/>
          <w:szCs w:val="28"/>
        </w:rPr>
        <w:t>утвержден</w:t>
      </w:r>
      <w:r w:rsidR="007F1417" w:rsidRPr="00220F38">
        <w:rPr>
          <w:sz w:val="28"/>
          <w:szCs w:val="28"/>
        </w:rPr>
        <w:t xml:space="preserve"> </w:t>
      </w:r>
      <w:r w:rsidR="007F1417" w:rsidRPr="00E86FDD">
        <w:rPr>
          <w:sz w:val="28"/>
          <w:szCs w:val="28"/>
        </w:rPr>
        <w:t>разработ</w:t>
      </w:r>
      <w:r w:rsidR="007F1417">
        <w:rPr>
          <w:sz w:val="28"/>
          <w:szCs w:val="28"/>
        </w:rPr>
        <w:t>анный</w:t>
      </w:r>
      <w:r w:rsidR="007F1417" w:rsidRPr="00E86FDD">
        <w:rPr>
          <w:sz w:val="28"/>
          <w:szCs w:val="28"/>
        </w:rPr>
        <w:t xml:space="preserve"> дизайн - проект</w:t>
      </w:r>
      <w:r w:rsidR="007F1417" w:rsidRPr="00E86FDD">
        <w:rPr>
          <w:bCs/>
          <w:sz w:val="28"/>
          <w:szCs w:val="28"/>
        </w:rPr>
        <w:t xml:space="preserve"> по благоустройству </w:t>
      </w:r>
      <w:r w:rsidR="007F1417" w:rsidRPr="00E86FDD">
        <w:rPr>
          <w:sz w:val="28"/>
          <w:szCs w:val="28"/>
        </w:rPr>
        <w:t>на</w:t>
      </w:r>
      <w:r w:rsidR="007F1417">
        <w:rPr>
          <w:sz w:val="28"/>
          <w:szCs w:val="28"/>
        </w:rPr>
        <w:t xml:space="preserve">иболее посещаемой муниципальной </w:t>
      </w:r>
      <w:r w:rsidR="007F1417" w:rsidRPr="00E86FDD">
        <w:rPr>
          <w:sz w:val="28"/>
          <w:szCs w:val="28"/>
        </w:rPr>
        <w:t xml:space="preserve">территории общего пользования </w:t>
      </w:r>
      <w:r w:rsidR="007F1417" w:rsidRPr="00E86FDD">
        <w:rPr>
          <w:bCs/>
          <w:sz w:val="28"/>
          <w:szCs w:val="28"/>
        </w:rPr>
        <w:t>населением на территории</w:t>
      </w:r>
      <w:r w:rsidR="007F1417" w:rsidRPr="00E86FDD">
        <w:rPr>
          <w:sz w:val="28"/>
          <w:szCs w:val="28"/>
        </w:rPr>
        <w:t xml:space="preserve"> Убинского сельсовета Убинского района Новосибирской области</w:t>
      </w:r>
      <w:r w:rsidR="007F1417">
        <w:rPr>
          <w:sz w:val="28"/>
          <w:szCs w:val="28"/>
        </w:rPr>
        <w:t xml:space="preserve"> – </w:t>
      </w:r>
      <w:r w:rsidR="007F1417" w:rsidRPr="00BA6B01">
        <w:rPr>
          <w:b/>
          <w:sz w:val="28"/>
          <w:szCs w:val="28"/>
        </w:rPr>
        <w:t>«</w:t>
      </w:r>
      <w:r w:rsidR="007F1417">
        <w:rPr>
          <w:b/>
          <w:sz w:val="28"/>
          <w:szCs w:val="28"/>
        </w:rPr>
        <w:t>Б</w:t>
      </w:r>
      <w:r w:rsidR="007F1417" w:rsidRPr="00BA6B01">
        <w:rPr>
          <w:b/>
          <w:sz w:val="28"/>
          <w:szCs w:val="28"/>
        </w:rPr>
        <w:t>лагоустройство общественного пространства у ДЮСШ (детско-юношеской спортивной школы) и</w:t>
      </w:r>
      <w:proofErr w:type="gramEnd"/>
      <w:r w:rsidR="007F1417" w:rsidRPr="00BA6B01">
        <w:rPr>
          <w:b/>
          <w:sz w:val="28"/>
          <w:szCs w:val="28"/>
        </w:rPr>
        <w:t xml:space="preserve"> хоккейной коробки»</w:t>
      </w:r>
      <w:r w:rsidR="003F2E1A" w:rsidRPr="003F2E1A">
        <w:rPr>
          <w:sz w:val="28"/>
          <w:szCs w:val="28"/>
        </w:rPr>
        <w:t>.</w:t>
      </w:r>
    </w:p>
    <w:p w:rsidR="00E66948" w:rsidRPr="003F2E1A" w:rsidRDefault="007F1417" w:rsidP="003F2E1A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r w:rsidRPr="00E86FDD">
        <w:rPr>
          <w:sz w:val="28"/>
          <w:szCs w:val="28"/>
        </w:rPr>
        <w:t xml:space="preserve"> дизайн - проект</w:t>
      </w:r>
      <w:r w:rsidRPr="00E86FDD">
        <w:rPr>
          <w:bCs/>
          <w:sz w:val="28"/>
          <w:szCs w:val="28"/>
        </w:rPr>
        <w:t xml:space="preserve"> по благоустройству </w:t>
      </w:r>
      <w:r w:rsidRPr="00E86FDD">
        <w:rPr>
          <w:sz w:val="28"/>
          <w:szCs w:val="28"/>
        </w:rPr>
        <w:t>на</w:t>
      </w:r>
      <w:r>
        <w:rPr>
          <w:sz w:val="28"/>
          <w:szCs w:val="28"/>
        </w:rPr>
        <w:t xml:space="preserve">иболее посещаемой муниципальной </w:t>
      </w:r>
      <w:r w:rsidRPr="00E86FDD">
        <w:rPr>
          <w:sz w:val="28"/>
          <w:szCs w:val="28"/>
        </w:rPr>
        <w:t xml:space="preserve">территории общего пользования </w:t>
      </w:r>
      <w:r w:rsidRPr="00E86FDD">
        <w:rPr>
          <w:bCs/>
          <w:sz w:val="28"/>
          <w:szCs w:val="28"/>
        </w:rPr>
        <w:t>населением на территории</w:t>
      </w:r>
      <w:r w:rsidRPr="00E86FDD">
        <w:rPr>
          <w:sz w:val="28"/>
          <w:szCs w:val="28"/>
        </w:rPr>
        <w:t xml:space="preserve"> Убинского сельсовета Убинского района Новосибирской области</w:t>
      </w:r>
      <w:r>
        <w:rPr>
          <w:sz w:val="28"/>
          <w:szCs w:val="28"/>
        </w:rPr>
        <w:t xml:space="preserve"> – </w:t>
      </w:r>
      <w:r w:rsidRPr="00BA6B0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</w:t>
      </w:r>
      <w:r w:rsidRPr="00BA6B01">
        <w:rPr>
          <w:b/>
          <w:sz w:val="28"/>
          <w:szCs w:val="28"/>
        </w:rPr>
        <w:t>лагоустройство общественного пространства у ДЮСШ (детско-юношеской спортивной школы) и хоккейной коробки»</w:t>
      </w:r>
      <w:r w:rsidR="003F2E1A">
        <w:rPr>
          <w:sz w:val="28"/>
          <w:szCs w:val="28"/>
        </w:rPr>
        <w:t xml:space="preserve"> представлен в </w:t>
      </w:r>
      <w:r w:rsidRPr="007F1417">
        <w:rPr>
          <w:sz w:val="28"/>
          <w:szCs w:val="28"/>
        </w:rPr>
        <w:t>комисси</w:t>
      </w:r>
      <w:r w:rsidR="00B32647">
        <w:rPr>
          <w:sz w:val="28"/>
          <w:szCs w:val="28"/>
        </w:rPr>
        <w:t>ю</w:t>
      </w:r>
      <w:r w:rsidRPr="007F1417">
        <w:rPr>
          <w:sz w:val="28"/>
          <w:szCs w:val="28"/>
        </w:rPr>
        <w:t xml:space="preserve">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</w:t>
      </w:r>
      <w:proofErr w:type="gramEnd"/>
      <w:r w:rsidRPr="007F1417">
        <w:rPr>
          <w:sz w:val="28"/>
          <w:szCs w:val="28"/>
        </w:rPr>
        <w:t xml:space="preserve"> год» наиболее посещаемой муниципальной территории общего пользования Убинского сельсовета Убинского района Новосибирской области»</w:t>
      </w:r>
      <w:r w:rsidR="00B32647">
        <w:rPr>
          <w:sz w:val="28"/>
          <w:szCs w:val="28"/>
        </w:rPr>
        <w:t xml:space="preserve"> для включения </w:t>
      </w:r>
      <w:r w:rsidR="00B32647" w:rsidRPr="007F1417">
        <w:rPr>
          <w:sz w:val="28"/>
          <w:szCs w:val="28"/>
        </w:rPr>
        <w:t>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</w:p>
    <w:p w:rsidR="003F2E1A" w:rsidRDefault="003F2E1A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AD9" w:rsidRDefault="00080AD9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AD9" w:rsidRDefault="00080AD9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F38" w:rsidRPr="00220F38" w:rsidRDefault="00220F38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ВЫСТУПИЛИ:</w:t>
      </w:r>
    </w:p>
    <w:p w:rsidR="00E86FDD" w:rsidRPr="00BA6B01" w:rsidRDefault="00080AD9" w:rsidP="008258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Богданов А.С</w:t>
      </w:r>
      <w:r w:rsidR="00B32647" w:rsidRPr="007F1417">
        <w:rPr>
          <w:rFonts w:ascii="Times New Roman" w:hAnsi="Times New Roman" w:cs="Times New Roman"/>
          <w:sz w:val="28"/>
        </w:rPr>
        <w:t>.</w:t>
      </w:r>
      <w:r w:rsid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 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  <w:r w:rsidR="00220F38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 w:rsidRPr="00E86FDD">
        <w:rPr>
          <w:rFonts w:ascii="Times New Roman" w:hAnsi="Times New Roman" w:cs="Times New Roman"/>
          <w:sz w:val="28"/>
          <w:szCs w:val="28"/>
        </w:rPr>
        <w:t>разработ</w:t>
      </w:r>
      <w:r w:rsidR="00BA6B01">
        <w:rPr>
          <w:rFonts w:ascii="Times New Roman" w:hAnsi="Times New Roman" w:cs="Times New Roman"/>
          <w:sz w:val="28"/>
          <w:szCs w:val="28"/>
        </w:rPr>
        <w:t>анный</w:t>
      </w:r>
      <w:r w:rsidR="003F2E1A" w:rsidRPr="00E86FDD">
        <w:rPr>
          <w:rFonts w:ascii="Times New Roman" w:hAnsi="Times New Roman" w:cs="Times New Roman"/>
          <w:sz w:val="28"/>
          <w:szCs w:val="28"/>
        </w:rPr>
        <w:t xml:space="preserve"> дизайн - проект</w:t>
      </w:r>
      <w:r w:rsidR="00E86FDD" w:rsidRPr="00E86FDD">
        <w:rPr>
          <w:rFonts w:ascii="Times New Roman" w:hAnsi="Times New Roman" w:cs="Times New Roman"/>
          <w:bCs/>
          <w:sz w:val="28"/>
          <w:szCs w:val="28"/>
        </w:rPr>
        <w:t xml:space="preserve"> по благоустройству </w:t>
      </w:r>
      <w:r w:rsidR="00E86FDD" w:rsidRPr="00E86FDD">
        <w:rPr>
          <w:rFonts w:ascii="Times New Roman" w:hAnsi="Times New Roman" w:cs="Times New Roman"/>
          <w:sz w:val="28"/>
          <w:szCs w:val="28"/>
        </w:rPr>
        <w:t>на</w:t>
      </w:r>
      <w:r w:rsidR="00BA6B01">
        <w:rPr>
          <w:rFonts w:ascii="Times New Roman" w:hAnsi="Times New Roman" w:cs="Times New Roman"/>
          <w:sz w:val="28"/>
          <w:szCs w:val="28"/>
        </w:rPr>
        <w:t xml:space="preserve">иболее посещаемой муниципальной </w:t>
      </w:r>
      <w:r w:rsidR="00E86FDD" w:rsidRPr="00E86FDD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</w:t>
      </w:r>
      <w:r w:rsidR="00E86FDD" w:rsidRPr="00E86FDD">
        <w:rPr>
          <w:rFonts w:ascii="Times New Roman" w:hAnsi="Times New Roman" w:cs="Times New Roman"/>
          <w:bCs/>
          <w:sz w:val="28"/>
          <w:szCs w:val="28"/>
        </w:rPr>
        <w:t>населением на территории</w:t>
      </w:r>
      <w:r w:rsidR="00E86FDD" w:rsidRPr="00E86FDD">
        <w:rPr>
          <w:rFonts w:ascii="Times New Roman" w:hAnsi="Times New Roman" w:cs="Times New Roman"/>
          <w:sz w:val="28"/>
          <w:szCs w:val="28"/>
        </w:rPr>
        <w:t xml:space="preserve"> Убинского сельсовета Убинского района Новосибирской области</w:t>
      </w:r>
      <w:r w:rsidR="0082581B">
        <w:rPr>
          <w:rFonts w:ascii="Times New Roman" w:hAnsi="Times New Roman" w:cs="Times New Roman"/>
          <w:sz w:val="28"/>
          <w:szCs w:val="28"/>
        </w:rPr>
        <w:t xml:space="preserve"> </w:t>
      </w:r>
      <w:r w:rsidR="00BA6B01">
        <w:rPr>
          <w:rFonts w:ascii="Times New Roman" w:hAnsi="Times New Roman" w:cs="Times New Roman"/>
          <w:sz w:val="28"/>
          <w:szCs w:val="28"/>
        </w:rPr>
        <w:t xml:space="preserve">– </w:t>
      </w:r>
      <w:r w:rsidR="00BA6B01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BA6B01">
        <w:rPr>
          <w:rFonts w:ascii="Times New Roman" w:hAnsi="Times New Roman" w:cs="Times New Roman"/>
          <w:b/>
          <w:sz w:val="28"/>
          <w:szCs w:val="28"/>
        </w:rPr>
        <w:t>Б</w:t>
      </w:r>
      <w:r w:rsidR="00BA6B01" w:rsidRPr="00BA6B01">
        <w:rPr>
          <w:rFonts w:ascii="Times New Roman" w:hAnsi="Times New Roman" w:cs="Times New Roman"/>
          <w:b/>
          <w:sz w:val="28"/>
          <w:szCs w:val="28"/>
        </w:rPr>
        <w:t>лагоустройство общественного пространства у ДЮСШ (детско-юношеской спортивной школы) и хоккейной коробки»</w:t>
      </w:r>
      <w:proofErr w:type="gramEnd"/>
    </w:p>
    <w:p w:rsidR="00535653" w:rsidRDefault="009F278E" w:rsidP="00B32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 А.В.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поддержал предложение </w:t>
      </w:r>
      <w:r w:rsidR="00080AD9">
        <w:rPr>
          <w:rFonts w:ascii="Times New Roman" w:hAnsi="Times New Roman" w:cs="Times New Roman"/>
          <w:sz w:val="28"/>
        </w:rPr>
        <w:t>Богданова А.С.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  <w:r w:rsidR="00B32647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47" w:rsidRPr="00E86FDD">
        <w:rPr>
          <w:rFonts w:ascii="Times New Roman" w:hAnsi="Times New Roman" w:cs="Times New Roman"/>
          <w:sz w:val="28"/>
          <w:szCs w:val="28"/>
        </w:rPr>
        <w:t>разработ</w:t>
      </w:r>
      <w:r w:rsidR="00B32647">
        <w:rPr>
          <w:rFonts w:ascii="Times New Roman" w:hAnsi="Times New Roman" w:cs="Times New Roman"/>
          <w:sz w:val="28"/>
          <w:szCs w:val="28"/>
        </w:rPr>
        <w:t>анный</w:t>
      </w:r>
      <w:r w:rsidR="00B32647" w:rsidRPr="00E86FDD">
        <w:rPr>
          <w:rFonts w:ascii="Times New Roman" w:hAnsi="Times New Roman" w:cs="Times New Roman"/>
          <w:sz w:val="28"/>
          <w:szCs w:val="28"/>
        </w:rPr>
        <w:t xml:space="preserve"> дизайн - проект</w:t>
      </w:r>
      <w:r w:rsidR="00B32647" w:rsidRPr="00E86FDD">
        <w:rPr>
          <w:rFonts w:ascii="Times New Roman" w:hAnsi="Times New Roman" w:cs="Times New Roman"/>
          <w:bCs/>
          <w:sz w:val="28"/>
          <w:szCs w:val="28"/>
        </w:rPr>
        <w:t xml:space="preserve"> по благоустройству </w:t>
      </w:r>
      <w:r w:rsidR="00B32647" w:rsidRPr="00E86FDD">
        <w:rPr>
          <w:rFonts w:ascii="Times New Roman" w:hAnsi="Times New Roman" w:cs="Times New Roman"/>
          <w:sz w:val="28"/>
          <w:szCs w:val="28"/>
        </w:rPr>
        <w:t>на</w:t>
      </w:r>
      <w:r w:rsidR="00B32647">
        <w:rPr>
          <w:rFonts w:ascii="Times New Roman" w:hAnsi="Times New Roman" w:cs="Times New Roman"/>
          <w:sz w:val="28"/>
          <w:szCs w:val="28"/>
        </w:rPr>
        <w:t xml:space="preserve">иболее посещаемой муниципальной </w:t>
      </w:r>
      <w:r w:rsidR="00B32647" w:rsidRPr="00E86FDD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</w:t>
      </w:r>
      <w:r w:rsidR="00B32647" w:rsidRPr="00E86FDD">
        <w:rPr>
          <w:rFonts w:ascii="Times New Roman" w:hAnsi="Times New Roman" w:cs="Times New Roman"/>
          <w:bCs/>
          <w:sz w:val="28"/>
          <w:szCs w:val="28"/>
        </w:rPr>
        <w:t>населением на территории</w:t>
      </w:r>
      <w:r w:rsidR="00B32647" w:rsidRPr="00E86FDD">
        <w:rPr>
          <w:rFonts w:ascii="Times New Roman" w:hAnsi="Times New Roman" w:cs="Times New Roman"/>
          <w:sz w:val="28"/>
          <w:szCs w:val="28"/>
        </w:rPr>
        <w:t xml:space="preserve"> Убинского сельсовета Убинского района Новосибирской области</w:t>
      </w:r>
      <w:r w:rsidR="00B32647">
        <w:rPr>
          <w:rFonts w:ascii="Times New Roman" w:hAnsi="Times New Roman" w:cs="Times New Roman"/>
          <w:sz w:val="28"/>
          <w:szCs w:val="28"/>
        </w:rPr>
        <w:t xml:space="preserve"> – </w:t>
      </w:r>
      <w:r w:rsidR="00B32647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B32647">
        <w:rPr>
          <w:rFonts w:ascii="Times New Roman" w:hAnsi="Times New Roman" w:cs="Times New Roman"/>
          <w:b/>
          <w:sz w:val="28"/>
          <w:szCs w:val="28"/>
        </w:rPr>
        <w:t>Б</w:t>
      </w:r>
      <w:r w:rsidR="00B32647" w:rsidRPr="00BA6B01">
        <w:rPr>
          <w:rFonts w:ascii="Times New Roman" w:hAnsi="Times New Roman" w:cs="Times New Roman"/>
          <w:b/>
          <w:sz w:val="28"/>
          <w:szCs w:val="28"/>
        </w:rPr>
        <w:t>лагоустройство общественного пространства у ДЮСШ (детско-юношеской спортивной школы) и хоккейной коробки»</w:t>
      </w:r>
      <w:proofErr w:type="gramEnd"/>
    </w:p>
    <w:p w:rsidR="00220F38" w:rsidRPr="00220F38" w:rsidRDefault="00220F38" w:rsidP="00220F3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B32647" w:rsidRDefault="00B32647" w:rsidP="00B32647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32647">
        <w:rPr>
          <w:sz w:val="28"/>
          <w:szCs w:val="28"/>
        </w:rPr>
        <w:t>ключить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разработанный дизайн - проект по благоустройству наиболее посещаемой муниципальной территории общего пользования населением на территории Убинского сельсовета Убинского района Новосибирской области – «Благоустройство общественного пространства у ДЮСШ (детско-юношеской спортивной школы) и хоккейной к</w:t>
      </w:r>
      <w:r>
        <w:rPr>
          <w:sz w:val="28"/>
          <w:szCs w:val="28"/>
        </w:rPr>
        <w:t>о</w:t>
      </w:r>
      <w:r w:rsidRPr="00B32647">
        <w:rPr>
          <w:sz w:val="28"/>
          <w:szCs w:val="28"/>
        </w:rPr>
        <w:t>робки»</w:t>
      </w:r>
    </w:p>
    <w:p w:rsidR="00220F38" w:rsidRPr="00220F38" w:rsidRDefault="008626B5" w:rsidP="008626B5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0F38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(Принято единогласно).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626B5" w:rsidRPr="008626B5" w:rsidTr="008127F0">
        <w:tc>
          <w:tcPr>
            <w:tcW w:w="4788" w:type="dxa"/>
          </w:tcPr>
          <w:p w:rsid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С.Н.Крышталев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Председателя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А.В.Рубцов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М.Г.Аникина</w:t>
            </w:r>
            <w:proofErr w:type="spellEnd"/>
          </w:p>
        </w:tc>
      </w:tr>
    </w:tbl>
    <w:p w:rsid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 </w:t>
      </w:r>
      <w:proofErr w:type="spellStart"/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Ю.В.Плут</w:t>
      </w:r>
      <w:proofErr w:type="spellEnd"/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proofErr w:type="spellStart"/>
      <w:r w:rsidR="00080AD9">
        <w:rPr>
          <w:rFonts w:ascii="Times New Roman" w:hAnsi="Times New Roman" w:cs="Times New Roman"/>
          <w:sz w:val="28"/>
        </w:rPr>
        <w:t>А.С.Богданов</w:t>
      </w:r>
      <w:proofErr w:type="spellEnd"/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B32647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proofErr w:type="spellStart"/>
      <w:r w:rsidR="00B32647" w:rsidRPr="00B32647">
        <w:rPr>
          <w:rFonts w:ascii="Times New Roman" w:hAnsi="Times New Roman" w:cs="Times New Roman"/>
          <w:sz w:val="28"/>
        </w:rPr>
        <w:t>Грудянкина</w:t>
      </w:r>
      <w:proofErr w:type="spellEnd"/>
      <w:r w:rsidR="00B32647" w:rsidRPr="00B32647">
        <w:rPr>
          <w:rFonts w:ascii="Times New Roman" w:hAnsi="Times New Roman" w:cs="Times New Roman"/>
          <w:sz w:val="28"/>
        </w:rPr>
        <w:t xml:space="preserve"> Н.С.</w:t>
      </w: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A5C" w:rsidRPr="00220F38" w:rsidRDefault="008626B5" w:rsidP="00B32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r w:rsidR="00B32647" w:rsidRPr="00B32647">
        <w:rPr>
          <w:rFonts w:ascii="Times New Roman" w:hAnsi="Times New Roman" w:cs="Times New Roman"/>
          <w:sz w:val="28"/>
        </w:rPr>
        <w:t>Попов П.Г.</w:t>
      </w:r>
    </w:p>
    <w:sectPr w:rsidR="00185A5C" w:rsidRPr="00220F38" w:rsidSect="00080AD9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E99"/>
    <w:multiLevelType w:val="hybridMultilevel"/>
    <w:tmpl w:val="FFA4C2B2"/>
    <w:lvl w:ilvl="0" w:tplc="B37C1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18D1"/>
    <w:multiLevelType w:val="hybridMultilevel"/>
    <w:tmpl w:val="26FE2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C4CB9"/>
    <w:multiLevelType w:val="hybridMultilevel"/>
    <w:tmpl w:val="1A5A58F2"/>
    <w:lvl w:ilvl="0" w:tplc="E08263E0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77DF4"/>
    <w:multiLevelType w:val="hybridMultilevel"/>
    <w:tmpl w:val="05E45B0E"/>
    <w:lvl w:ilvl="0" w:tplc="589A9516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F30DA"/>
    <w:multiLevelType w:val="hybridMultilevel"/>
    <w:tmpl w:val="AF829A18"/>
    <w:lvl w:ilvl="0" w:tplc="EB9C4C40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4C"/>
    <w:rsid w:val="00080AD9"/>
    <w:rsid w:val="0010713A"/>
    <w:rsid w:val="00185A5C"/>
    <w:rsid w:val="00220F38"/>
    <w:rsid w:val="00390A09"/>
    <w:rsid w:val="003F2E1A"/>
    <w:rsid w:val="004654EB"/>
    <w:rsid w:val="00535653"/>
    <w:rsid w:val="007F1417"/>
    <w:rsid w:val="0082581B"/>
    <w:rsid w:val="008626B5"/>
    <w:rsid w:val="0098707E"/>
    <w:rsid w:val="009F278E"/>
    <w:rsid w:val="00B2409D"/>
    <w:rsid w:val="00B26A8B"/>
    <w:rsid w:val="00B32647"/>
    <w:rsid w:val="00BA6B01"/>
    <w:rsid w:val="00C04CF4"/>
    <w:rsid w:val="00C728F2"/>
    <w:rsid w:val="00E66948"/>
    <w:rsid w:val="00E86FDD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2017-05-10T05:00:00Z</dcterms:created>
  <dcterms:modified xsi:type="dcterms:W3CDTF">2017-05-24T05:26:00Z</dcterms:modified>
</cp:coreProperties>
</file>