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655C" w:rsidRDefault="0006655C">
      <w:pPr>
        <w:autoSpaceDE w:val="0"/>
        <w:autoSpaceDN w:val="0"/>
        <w:adjustRightInd w:val="0"/>
        <w:spacing w:line="240" w:lineRule="auto"/>
        <w:jc w:val="right"/>
        <w:rPr>
          <w:rFonts w:ascii="Times New Roman" w:hAnsi="Times New Roman" w:cs="Times New Roman"/>
          <w:bCs/>
          <w:sz w:val="24"/>
          <w:szCs w:val="24"/>
        </w:rPr>
      </w:pPr>
      <w:bookmarkStart w:id="0" w:name="_Toc472352439"/>
    </w:p>
    <w:p w:rsidR="0006655C" w:rsidRDefault="00B56816">
      <w:pPr>
        <w:autoSpaceDE w:val="0"/>
        <w:autoSpaceDN w:val="0"/>
        <w:adjustRightInd w:val="0"/>
        <w:spacing w:line="240" w:lineRule="auto"/>
        <w:jc w:val="right"/>
        <w:rPr>
          <w:rFonts w:ascii="Times New Roman" w:hAnsi="Times New Roman" w:cs="Times New Roman"/>
          <w:bCs/>
          <w:sz w:val="24"/>
          <w:szCs w:val="24"/>
        </w:rPr>
      </w:pPr>
      <w:r>
        <w:rPr>
          <w:rFonts w:ascii="Times New Roman" w:hAnsi="Times New Roman" w:cs="Times New Roman"/>
          <w:bCs/>
          <w:sz w:val="24"/>
          <w:szCs w:val="24"/>
        </w:rPr>
        <w:t>Утверждены</w:t>
      </w:r>
    </w:p>
    <w:p w:rsidR="0006655C" w:rsidRDefault="00B56816">
      <w:pPr>
        <w:widowControl w:val="0"/>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решением сессии Совета депутатов</w:t>
      </w:r>
    </w:p>
    <w:p w:rsidR="0006655C" w:rsidRDefault="00B56816">
      <w:pPr>
        <w:widowControl w:val="0"/>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Убинского сельсовета Убинского района</w:t>
      </w:r>
    </w:p>
    <w:p w:rsidR="0006655C" w:rsidRDefault="00B56816">
      <w:pPr>
        <w:widowControl w:val="0"/>
        <w:autoSpaceDE w:val="0"/>
        <w:autoSpaceDN w:val="0"/>
        <w:adjustRightInd w:val="0"/>
        <w:spacing w:line="240" w:lineRule="auto"/>
        <w:jc w:val="right"/>
        <w:rPr>
          <w:rFonts w:ascii="Times New Roman" w:hAnsi="Times New Roman" w:cs="Times New Roman"/>
          <w:i/>
          <w:sz w:val="24"/>
          <w:szCs w:val="24"/>
        </w:rPr>
      </w:pPr>
      <w:r>
        <w:rPr>
          <w:rFonts w:ascii="Times New Roman" w:hAnsi="Times New Roman" w:cs="Times New Roman"/>
          <w:sz w:val="24"/>
          <w:szCs w:val="24"/>
        </w:rPr>
        <w:t>Новосибирской области</w:t>
      </w:r>
      <w:r>
        <w:rPr>
          <w:rFonts w:ascii="Times New Roman" w:hAnsi="Times New Roman" w:cs="Times New Roman"/>
          <w:i/>
          <w:sz w:val="24"/>
          <w:szCs w:val="24"/>
        </w:rPr>
        <w:t xml:space="preserve"> </w:t>
      </w:r>
      <w:r>
        <w:rPr>
          <w:rFonts w:ascii="Times New Roman" w:hAnsi="Times New Roman" w:cs="Times New Roman"/>
          <w:sz w:val="24"/>
          <w:szCs w:val="24"/>
        </w:rPr>
        <w:t>от «03» марта 2017 г. № 66</w:t>
      </w:r>
    </w:p>
    <w:p w:rsidR="0006655C" w:rsidRDefault="0006655C">
      <w:pPr>
        <w:widowControl w:val="0"/>
        <w:autoSpaceDE w:val="0"/>
        <w:autoSpaceDN w:val="0"/>
        <w:adjustRightInd w:val="0"/>
        <w:spacing w:line="240" w:lineRule="auto"/>
        <w:jc w:val="right"/>
        <w:rPr>
          <w:rFonts w:ascii="Times New Roman" w:hAnsi="Times New Roman" w:cs="Times New Roman"/>
          <w:sz w:val="24"/>
          <w:szCs w:val="24"/>
        </w:rPr>
      </w:pPr>
    </w:p>
    <w:p w:rsidR="0006655C" w:rsidRDefault="00B56816">
      <w:pPr>
        <w:widowControl w:val="0"/>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изм. от 24.12.2018 № 124</w:t>
      </w:r>
    </w:p>
    <w:p w:rsidR="0006655C" w:rsidRDefault="00B56816">
      <w:pPr>
        <w:widowControl w:val="0"/>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изм. от 26.08.2019 № 141</w:t>
      </w:r>
    </w:p>
    <w:p w:rsidR="0006655C" w:rsidRDefault="00B56816">
      <w:pPr>
        <w:widowControl w:val="0"/>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изм. от 25.09.2019 № 147</w:t>
      </w:r>
    </w:p>
    <w:p w:rsidR="00B56816" w:rsidRDefault="00B56816">
      <w:pPr>
        <w:widowControl w:val="0"/>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изм. от 30.06.2021 №36</w:t>
      </w:r>
    </w:p>
    <w:p w:rsidR="00B56816" w:rsidRDefault="00B56816">
      <w:pPr>
        <w:widowControl w:val="0"/>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изм. от 27.03.2024 №139</w:t>
      </w:r>
    </w:p>
    <w:p w:rsidR="0006655C" w:rsidRDefault="0006655C">
      <w:pPr>
        <w:widowControl w:val="0"/>
        <w:autoSpaceDE w:val="0"/>
        <w:autoSpaceDN w:val="0"/>
        <w:adjustRightInd w:val="0"/>
        <w:spacing w:line="240" w:lineRule="auto"/>
        <w:jc w:val="right"/>
        <w:rPr>
          <w:rFonts w:ascii="Times New Roman" w:hAnsi="Times New Roman" w:cs="Times New Roman"/>
          <w:sz w:val="24"/>
          <w:szCs w:val="24"/>
        </w:rPr>
      </w:pPr>
    </w:p>
    <w:p w:rsidR="0006655C" w:rsidRDefault="0006655C">
      <w:pPr>
        <w:widowControl w:val="0"/>
        <w:autoSpaceDE w:val="0"/>
        <w:autoSpaceDN w:val="0"/>
        <w:adjustRightInd w:val="0"/>
        <w:spacing w:line="240" w:lineRule="auto"/>
        <w:jc w:val="right"/>
        <w:rPr>
          <w:rFonts w:ascii="Times New Roman" w:eastAsia="Times New Roman" w:hAnsi="Times New Roman" w:cs="Times New Roman"/>
          <w:b/>
          <w:bCs/>
          <w:color w:val="auto"/>
          <w:sz w:val="24"/>
          <w:szCs w:val="24"/>
        </w:rPr>
      </w:pPr>
    </w:p>
    <w:p w:rsidR="0006655C" w:rsidRDefault="00B56816">
      <w:pPr>
        <w:widowControl w:val="0"/>
        <w:autoSpaceDE w:val="0"/>
        <w:autoSpaceDN w:val="0"/>
        <w:adjustRightInd w:val="0"/>
        <w:spacing w:line="240" w:lineRule="auto"/>
        <w:jc w:val="center"/>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auto"/>
          <w:sz w:val="24"/>
          <w:szCs w:val="24"/>
        </w:rPr>
        <w:t>ПРАВИЛА</w:t>
      </w:r>
      <w:r>
        <w:rPr>
          <w:rFonts w:ascii="Times New Roman" w:eastAsia="Times New Roman" w:hAnsi="Times New Roman" w:cs="Times New Roman"/>
          <w:b/>
          <w:bCs/>
          <w:color w:val="FFFFFF" w:themeColor="background1"/>
          <w:sz w:val="24"/>
          <w:szCs w:val="24"/>
        </w:rPr>
        <w:t xml:space="preserve"> </w:t>
      </w:r>
    </w:p>
    <w:p w:rsidR="0006655C" w:rsidRDefault="00B56816">
      <w:pPr>
        <w:widowControl w:val="0"/>
        <w:autoSpaceDE w:val="0"/>
        <w:autoSpaceDN w:val="0"/>
        <w:adjustRightInd w:val="0"/>
        <w:spacing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БЛАГОУСТРОЙСТВА ТЕРРИТОРИИ </w:t>
      </w:r>
    </w:p>
    <w:p w:rsidR="0006655C" w:rsidRDefault="00B56816">
      <w:pPr>
        <w:widowControl w:val="0"/>
        <w:autoSpaceDE w:val="0"/>
        <w:autoSpaceDN w:val="0"/>
        <w:adjustRightInd w:val="0"/>
        <w:spacing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УБИНСКОГО СЕЛЬСОВЕТА </w:t>
      </w:r>
    </w:p>
    <w:p w:rsidR="0006655C" w:rsidRDefault="00B56816">
      <w:pPr>
        <w:widowControl w:val="0"/>
        <w:autoSpaceDE w:val="0"/>
        <w:autoSpaceDN w:val="0"/>
        <w:adjustRightInd w:val="0"/>
        <w:spacing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УБИНСКОГО РАЙОНА </w:t>
      </w:r>
    </w:p>
    <w:p w:rsidR="0006655C" w:rsidRDefault="00B56816">
      <w:pPr>
        <w:widowControl w:val="0"/>
        <w:autoSpaceDE w:val="0"/>
        <w:autoSpaceDN w:val="0"/>
        <w:adjustRightInd w:val="0"/>
        <w:spacing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НОВОСИБИРСКОЙ ОБЛАСТИ</w:t>
      </w:r>
    </w:p>
    <w:p w:rsidR="0006655C" w:rsidRDefault="0006655C">
      <w:pPr>
        <w:widowControl w:val="0"/>
        <w:autoSpaceDE w:val="0"/>
        <w:autoSpaceDN w:val="0"/>
        <w:adjustRightInd w:val="0"/>
        <w:spacing w:line="240" w:lineRule="auto"/>
        <w:jc w:val="center"/>
        <w:rPr>
          <w:rFonts w:ascii="Times New Roman" w:eastAsia="Times New Roman" w:hAnsi="Times New Roman" w:cs="Times New Roman"/>
          <w:b/>
          <w:bCs/>
          <w:color w:val="auto"/>
          <w:sz w:val="24"/>
          <w:szCs w:val="24"/>
        </w:rPr>
      </w:pPr>
    </w:p>
    <w:p w:rsidR="0006655C" w:rsidRDefault="00B56816">
      <w:pPr>
        <w:pStyle w:val="aa"/>
        <w:widowControl w:val="0"/>
        <w:numPr>
          <w:ilvl w:val="0"/>
          <w:numId w:val="42"/>
        </w:numPr>
        <w:autoSpaceDE w:val="0"/>
        <w:autoSpaceDN w:val="0"/>
        <w:adjustRightInd w:val="0"/>
        <w:spacing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ОБЩИЕ ПОЛОЖЕНИЯ</w:t>
      </w:r>
    </w:p>
    <w:p w:rsidR="0006655C" w:rsidRDefault="00B56816">
      <w:pPr>
        <w:widowControl w:val="0"/>
        <w:autoSpaceDE w:val="0"/>
        <w:autoSpaceDN w:val="0"/>
        <w:adjustRightInd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1.1. Настоящие Правила благоустройства и содержания территории Убинского сельсовета Убинского района Новосибирской области (далее по тексту - Правила) устанавливают основные требования по содержанию   объектов благоустройства муниципального образования. </w:t>
      </w:r>
    </w:p>
    <w:p w:rsidR="0006655C" w:rsidRDefault="00B56816">
      <w:pPr>
        <w:widowControl w:val="0"/>
        <w:autoSpaceDE w:val="0"/>
        <w:autoSpaceDN w:val="0"/>
        <w:adjustRightInd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 Правила направлены на повышение уровня благоустройства и содержания территории Убинского сельсовета Убинского района Новосибирской области и создание благоприятной для жизни и здоровья людей среды обитания.</w:t>
      </w:r>
    </w:p>
    <w:p w:rsidR="0006655C" w:rsidRDefault="00B56816">
      <w:pPr>
        <w:widowControl w:val="0"/>
        <w:autoSpaceDE w:val="0"/>
        <w:autoSpaceDN w:val="0"/>
        <w:adjustRightInd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 Настоящие Правила устанавливают порядок и требования по содержанию и уборке территории Убинского сельсовета Убинского района Новосибирской области, объектов благоустройства,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auto"/>
          <w:sz w:val="24"/>
          <w:szCs w:val="24"/>
        </w:rPr>
        <w:t>а также предусматривают ответственность за нарушение настоящих Правил.</w:t>
      </w:r>
    </w:p>
    <w:p w:rsidR="0006655C" w:rsidRDefault="00B56816">
      <w:pPr>
        <w:widowControl w:val="0"/>
        <w:autoSpaceDE w:val="0"/>
        <w:autoSpaceDN w:val="0"/>
        <w:adjustRightInd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 Правовое регулирование отношений в сфере благоустройства и содержания территории </w:t>
      </w:r>
      <w:proofErr w:type="gramStart"/>
      <w:r>
        <w:rPr>
          <w:rFonts w:ascii="Times New Roman" w:eastAsia="Times New Roman" w:hAnsi="Times New Roman" w:cs="Times New Roman"/>
          <w:color w:val="auto"/>
          <w:sz w:val="24"/>
          <w:szCs w:val="24"/>
        </w:rPr>
        <w:t xml:space="preserve">Убинского сельсовета Убинского района Новосибирской области осуществляется в соответствии с </w:t>
      </w:r>
      <w:hyperlink r:id="rId9" w:history="1">
        <w:r>
          <w:rPr>
            <w:rFonts w:ascii="Times New Roman" w:eastAsia="Times New Roman" w:hAnsi="Times New Roman" w:cs="Times New Roman"/>
            <w:color w:val="auto"/>
            <w:sz w:val="24"/>
            <w:szCs w:val="24"/>
          </w:rPr>
          <w:t>Конституцией</w:t>
        </w:r>
      </w:hyperlink>
      <w:r>
        <w:rPr>
          <w:rFonts w:ascii="Times New Roman" w:eastAsia="Times New Roman" w:hAnsi="Times New Roman" w:cs="Times New Roman"/>
          <w:color w:val="auto"/>
          <w:sz w:val="24"/>
          <w:szCs w:val="24"/>
        </w:rPr>
        <w:t xml:space="preserve"> Российской Федерации, Гражданским </w:t>
      </w:r>
      <w:hyperlink r:id="rId10" w:history="1">
        <w:r>
          <w:rPr>
            <w:rFonts w:ascii="Times New Roman" w:eastAsia="Times New Roman" w:hAnsi="Times New Roman" w:cs="Times New Roman"/>
            <w:color w:val="auto"/>
            <w:sz w:val="24"/>
            <w:szCs w:val="24"/>
          </w:rPr>
          <w:t>кодексом</w:t>
        </w:r>
      </w:hyperlink>
      <w:r>
        <w:rPr>
          <w:rFonts w:ascii="Times New Roman" w:eastAsia="Times New Roman" w:hAnsi="Times New Roman" w:cs="Times New Roman"/>
          <w:color w:val="auto"/>
          <w:sz w:val="24"/>
          <w:szCs w:val="24"/>
        </w:rPr>
        <w:t xml:space="preserve"> Российской Федерации, Федеральным </w:t>
      </w:r>
      <w:hyperlink r:id="rId11" w:history="1">
        <w:r>
          <w:rPr>
            <w:rFonts w:ascii="Times New Roman" w:eastAsia="Times New Roman" w:hAnsi="Times New Roman" w:cs="Times New Roman"/>
            <w:color w:val="auto"/>
            <w:sz w:val="24"/>
            <w:szCs w:val="24"/>
          </w:rPr>
          <w:t>законом</w:t>
        </w:r>
      </w:hyperlink>
      <w:r>
        <w:rPr>
          <w:rFonts w:ascii="Times New Roman" w:eastAsia="Times New Roman" w:hAnsi="Times New Roman" w:cs="Times New Roman"/>
          <w:color w:val="auto"/>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Законами Новосибирской области, </w:t>
      </w:r>
      <w:hyperlink r:id="rId12" w:history="1">
        <w:r>
          <w:rPr>
            <w:rFonts w:ascii="Times New Roman" w:eastAsia="Times New Roman" w:hAnsi="Times New Roman" w:cs="Times New Roman"/>
            <w:color w:val="auto"/>
            <w:sz w:val="24"/>
            <w:szCs w:val="24"/>
          </w:rPr>
          <w:t>Уставом</w:t>
        </w:r>
      </w:hyperlink>
      <w:r>
        <w:rPr>
          <w:rFonts w:ascii="Times New Roman" w:eastAsia="Times New Roman" w:hAnsi="Times New Roman" w:cs="Times New Roman"/>
          <w:color w:val="auto"/>
          <w:sz w:val="24"/>
          <w:szCs w:val="24"/>
        </w:rPr>
        <w:t xml:space="preserve"> Убинского сельсовета Убинского района Новосибирской области, иными муниципальными правовыми актами администрации Убинского сельсовета Убинского района</w:t>
      </w:r>
      <w:proofErr w:type="gramEnd"/>
      <w:r>
        <w:rPr>
          <w:rFonts w:ascii="Times New Roman" w:eastAsia="Times New Roman" w:hAnsi="Times New Roman" w:cs="Times New Roman"/>
          <w:color w:val="auto"/>
          <w:sz w:val="24"/>
          <w:szCs w:val="24"/>
        </w:rPr>
        <w:t xml:space="preserve"> Новосибирской области и настоящими Правилами </w:t>
      </w:r>
      <w:proofErr w:type="gramStart"/>
      <w:r>
        <w:rPr>
          <w:rFonts w:ascii="Times New Roman" w:eastAsia="Times New Roman" w:hAnsi="Times New Roman" w:cs="Times New Roman"/>
          <w:color w:val="auto"/>
          <w:sz w:val="24"/>
          <w:szCs w:val="24"/>
        </w:rPr>
        <w:t>благоустройства территории Убинского сельсовета Убинского района Новосибирской области</w:t>
      </w:r>
      <w:proofErr w:type="gramEnd"/>
      <w:r>
        <w:rPr>
          <w:rFonts w:ascii="Times New Roman" w:eastAsia="Times New Roman" w:hAnsi="Times New Roman" w:cs="Times New Roman"/>
          <w:color w:val="auto"/>
          <w:sz w:val="24"/>
          <w:szCs w:val="24"/>
        </w:rPr>
        <w:t>.</w:t>
      </w:r>
    </w:p>
    <w:p w:rsidR="0006655C" w:rsidRDefault="00B56816">
      <w:pPr>
        <w:pStyle w:val="1"/>
        <w:numPr>
          <w:ilvl w:val="0"/>
          <w:numId w:val="0"/>
        </w:numPr>
        <w:ind w:left="450"/>
        <w:jc w:val="center"/>
        <w:rPr>
          <w:rFonts w:ascii="Times New Roman" w:hAnsi="Times New Roman" w:cs="Times New Roman"/>
          <w:b/>
          <w:sz w:val="24"/>
          <w:szCs w:val="24"/>
        </w:rPr>
      </w:pPr>
      <w:r>
        <w:rPr>
          <w:rFonts w:ascii="Times New Roman" w:hAnsi="Times New Roman" w:cs="Times New Roman"/>
          <w:b/>
          <w:sz w:val="24"/>
          <w:szCs w:val="24"/>
        </w:rPr>
        <w:t>2.ОСНОВНЫЕ ПОНЯТИЯ</w:t>
      </w:r>
      <w:bookmarkEnd w:id="0"/>
    </w:p>
    <w:p w:rsidR="0006655C" w:rsidRDefault="00B568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Для целей настоящих Правил применяются следующие понятия:</w:t>
      </w:r>
    </w:p>
    <w:p w:rsidR="0006655C" w:rsidRDefault="00B56816">
      <w:pPr>
        <w:pStyle w:val="aa"/>
        <w:numPr>
          <w:ilvl w:val="2"/>
          <w:numId w:val="44"/>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w:t>
      </w:r>
      <w:r>
        <w:rPr>
          <w:rFonts w:ascii="Times New Roman" w:eastAsia="Times New Roman" w:hAnsi="Times New Roman" w:cs="Times New Roman"/>
          <w:sz w:val="24"/>
          <w:szCs w:val="24"/>
        </w:rPr>
        <w:lastRenderedPageBreak/>
        <w:t>искусства, проводимых с целью повышения качества жизни населения и привлекательности территории.</w:t>
      </w:r>
    </w:p>
    <w:p w:rsidR="0006655C" w:rsidRDefault="00B56816">
      <w:pPr>
        <w:pStyle w:val="aa"/>
        <w:numPr>
          <w:ilvl w:val="2"/>
          <w:numId w:val="44"/>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«сельская среда» применяется к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p>
    <w:p w:rsidR="0006655C" w:rsidRDefault="00B56816">
      <w:pPr>
        <w:numPr>
          <w:ilvl w:val="2"/>
          <w:numId w:val="44"/>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сельской среды - комплексная характеристика территории и ее частей, определяющая уровень комфорта повседневной жизни для различных слоев населения</w:t>
      </w:r>
      <w:r>
        <w:rPr>
          <w:rFonts w:ascii="Times New Roman" w:eastAsia="Times New Roman" w:hAnsi="Times New Roman" w:cs="Times New Roman"/>
          <w:color w:val="auto"/>
          <w:sz w:val="24"/>
          <w:szCs w:val="24"/>
        </w:rPr>
        <w:t xml:space="preserve"> территории Убинского сельсовета 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Комплексное развитие сельской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сельчанами и сообществами. </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качества сельской среды - количественные и поддающиеся измерению параметры качества сельской среды.</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w:t>
      </w:r>
      <w:r>
        <w:rPr>
          <w:rFonts w:ascii="Times New Roman" w:eastAsia="Times New Roman" w:hAnsi="Times New Roman" w:cs="Times New Roman"/>
          <w:color w:val="auto"/>
          <w:sz w:val="24"/>
          <w:szCs w:val="24"/>
        </w:rPr>
        <w:t>Убинского сельсовета Убинского района Новосибирской области</w:t>
      </w:r>
      <w:r>
        <w:rPr>
          <w:rFonts w:ascii="Times New Roman" w:eastAsia="Times New Roman" w:hAnsi="Times New Roman" w:cs="Times New Roman"/>
          <w:sz w:val="24"/>
          <w:szCs w:val="24"/>
        </w:rPr>
        <w:t xml:space="preserve">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качества сельской среды - процедура получения объективных свидетельств о степени соответствия элементов сельской среды на территории </w:t>
      </w:r>
      <w:r>
        <w:rPr>
          <w:rFonts w:ascii="Times New Roman" w:eastAsia="Times New Roman" w:hAnsi="Times New Roman" w:cs="Times New Roman"/>
          <w:color w:val="auto"/>
          <w:sz w:val="24"/>
          <w:szCs w:val="24"/>
        </w:rPr>
        <w:t>Убинского сельсовета Убинского района Новосибирской области</w:t>
      </w:r>
      <w:r>
        <w:rPr>
          <w:rFonts w:ascii="Times New Roman" w:eastAsia="Times New Roman" w:hAnsi="Times New Roman" w:cs="Times New Roman"/>
          <w:sz w:val="24"/>
          <w:szCs w:val="24"/>
        </w:rPr>
        <w:t xml:space="preserve">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Общественные пространства - это территории муниципального образования, которые постоянно доступны для населения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w:t>
      </w:r>
      <w:r>
        <w:rPr>
          <w:rFonts w:ascii="Times New Roman" w:eastAsia="Times New Roman" w:hAnsi="Times New Roman" w:cs="Times New Roman"/>
          <w:sz w:val="24"/>
          <w:szCs w:val="24"/>
        </w:rPr>
        <w:lastRenderedPageBreak/>
        <w:t>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линейные объекты дорожной</w:t>
      </w:r>
      <w:proofErr w:type="gramEnd"/>
      <w:r>
        <w:rPr>
          <w:rFonts w:ascii="Times New Roman" w:eastAsia="Times New Roman" w:hAnsi="Times New Roman" w:cs="Times New Roman"/>
          <w:sz w:val="24"/>
          <w:szCs w:val="24"/>
        </w:rPr>
        <w:t xml:space="preserve"> сети, объекты ландшафтной архитектуры, другие территории муниципального образования.</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Проезд - дорога, примыкающая к проезжим частям жилых и магистральных улиц, разворотным площадкам.</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Твердое покрытие - дорожное покрытие в составе дорожных одежд.</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сельской среды.</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Границы прилегающих территорий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(далее - земельный участок), и </w:t>
      </w:r>
      <w:proofErr w:type="gramStart"/>
      <w:r>
        <w:rPr>
          <w:rFonts w:ascii="Times New Roman" w:hAnsi="Times New Roman" w:cs="Times New Roman"/>
          <w:sz w:val="24"/>
          <w:szCs w:val="24"/>
        </w:rPr>
        <w:t>границы</w:t>
      </w:r>
      <w:proofErr w:type="gramEnd"/>
      <w:r>
        <w:rPr>
          <w:rFonts w:ascii="Times New Roman" w:hAnsi="Times New Roman" w:cs="Times New Roman"/>
          <w:sz w:val="24"/>
          <w:szCs w:val="24"/>
        </w:rPr>
        <w:t xml:space="preserve"> которой определены правилами благоустройства территории Убинского сельсовета Убинского района Новосибирской области в соответствии с порядком, установленным законом Новосибирской области от 04.03.2019 № 347 – 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 </w:t>
      </w:r>
    </w:p>
    <w:p w:rsidR="0006655C" w:rsidRDefault="00B56816">
      <w:pPr>
        <w:numPr>
          <w:ilvl w:val="2"/>
          <w:numId w:val="44"/>
        </w:numPr>
        <w:ind w:left="0" w:firstLine="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w:t>
      </w:r>
      <w:r>
        <w:rPr>
          <w:rFonts w:ascii="Times New Roman" w:hAnsi="Times New Roman" w:cs="Times New Roman"/>
          <w:sz w:val="24"/>
          <w:szCs w:val="24"/>
        </w:rPr>
        <w:lastRenderedPageBreak/>
        <w:t>земельного участка, в отношении которых определены границы прилегающей территории, то есть не являющаяся их общей границей.</w:t>
      </w:r>
    </w:p>
    <w:p w:rsidR="0006655C" w:rsidRDefault="00B56816">
      <w:pPr>
        <w:pStyle w:val="1"/>
        <w:numPr>
          <w:ilvl w:val="0"/>
          <w:numId w:val="0"/>
        </w:numPr>
        <w:ind w:left="450"/>
        <w:jc w:val="center"/>
        <w:rPr>
          <w:rFonts w:ascii="Times New Roman" w:hAnsi="Times New Roman" w:cs="Times New Roman"/>
          <w:b/>
          <w:sz w:val="24"/>
          <w:szCs w:val="24"/>
        </w:rPr>
      </w:pPr>
      <w:bookmarkStart w:id="1" w:name="_Toc472352440"/>
      <w:r>
        <w:rPr>
          <w:rFonts w:ascii="Times New Roman" w:hAnsi="Times New Roman" w:cs="Times New Roman"/>
          <w:b/>
          <w:sz w:val="24"/>
          <w:szCs w:val="24"/>
        </w:rPr>
        <w:t>3.ОБЩИЕ ПРИНЦИПЫ И ПОДХОДЫ</w:t>
      </w:r>
      <w:bookmarkEnd w:id="1"/>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Настоящие Правила имеют цель - создание безопасной, удобной, экологически благоприятной и привлекательной сельской среды, способствующей комплексному и устойчивому развитию муниципального образования. </w:t>
      </w:r>
    </w:p>
    <w:p w:rsidR="0006655C" w:rsidRDefault="00B56816">
      <w:pPr>
        <w:pStyle w:val="aa"/>
        <w:numPr>
          <w:ilvl w:val="1"/>
          <w:numId w:val="45"/>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06655C" w:rsidRDefault="00B56816">
      <w:pPr>
        <w:pStyle w:val="aa"/>
        <w:numPr>
          <w:ilvl w:val="1"/>
          <w:numId w:val="4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Участниками деятельности по благоустройству являются, в том числе: </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представители </w:t>
      </w:r>
      <w:r>
        <w:rPr>
          <w:rFonts w:ascii="Times New Roman" w:eastAsia="Times New Roman" w:hAnsi="Times New Roman" w:cs="Times New Roman"/>
          <w:color w:val="auto"/>
          <w:sz w:val="24"/>
          <w:szCs w:val="24"/>
        </w:rPr>
        <w:t>администрации Убинского сельсовета Убинского района Новосибирской области</w:t>
      </w:r>
      <w:r>
        <w:rPr>
          <w:rFonts w:ascii="Times New Roman" w:eastAsia="Times New Roman" w:hAnsi="Times New Roman" w:cs="Times New Roman"/>
          <w:sz w:val="24"/>
          <w:szCs w:val="24"/>
        </w:rPr>
        <w:t>, которые формируют техническое задание, выбирают исполнителей и обеспечивают финансирование;</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хозяйствующие субъекты, осуществляющие деятельность на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которые могут соучаствовать в формировании запроса на благоустройство, а также в финансировании мероприятий по благоустройству;</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исполнители работ, в том числе строители, производители малых архитектурных форм и иные.</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жителей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12 настоящих Правил. Форма участия определяется </w:t>
      </w:r>
      <w:r>
        <w:rPr>
          <w:rFonts w:ascii="Times New Roman" w:eastAsia="Times New Roman" w:hAnsi="Times New Roman" w:cs="Times New Roman"/>
          <w:color w:val="auto"/>
          <w:sz w:val="24"/>
          <w:szCs w:val="24"/>
        </w:rPr>
        <w:t>администрацией Убинского сельсовета Убинского района Новосибирской области</w:t>
      </w:r>
      <w:r>
        <w:rPr>
          <w:rFonts w:ascii="Times New Roman" w:eastAsia="Times New Roman" w:hAnsi="Times New Roman" w:cs="Times New Roman"/>
          <w:sz w:val="24"/>
          <w:szCs w:val="24"/>
        </w:rPr>
        <w:t xml:space="preserve"> с учетом настоящих методических рекомендации в зависимости от особенностей проекта по благоустройству. </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Территории</w:t>
      </w:r>
      <w:r>
        <w:rPr>
          <w:rFonts w:ascii="Times New Roman" w:eastAsia="Times New Roman" w:hAnsi="Times New Roman" w:cs="Times New Roman"/>
          <w:color w:val="auto"/>
          <w:sz w:val="24"/>
          <w:szCs w:val="24"/>
        </w:rPr>
        <w:t xml:space="preserve"> Убинского сельсовета Убинского района Новосибирской области</w:t>
      </w:r>
      <w:r>
        <w:rPr>
          <w:rFonts w:ascii="Times New Roman" w:eastAsia="Times New Roman" w:hAnsi="Times New Roman" w:cs="Times New Roman"/>
          <w:sz w:val="24"/>
          <w:szCs w:val="24"/>
        </w:rPr>
        <w:t xml:space="preserve"> удобно расположенные и </w:t>
      </w:r>
      <w:proofErr w:type="gramStart"/>
      <w:r>
        <w:rPr>
          <w:rFonts w:ascii="Times New Roman" w:eastAsia="Times New Roman" w:hAnsi="Times New Roman" w:cs="Times New Roman"/>
          <w:sz w:val="24"/>
          <w:szCs w:val="24"/>
        </w:rPr>
        <w:t>легко доступные</w:t>
      </w:r>
      <w:proofErr w:type="gramEnd"/>
      <w:r>
        <w:rPr>
          <w:rFonts w:ascii="Times New Roman" w:eastAsia="Times New Roman" w:hAnsi="Times New Roman" w:cs="Times New Roman"/>
          <w:sz w:val="24"/>
          <w:szCs w:val="24"/>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Должна быть обеспечена максимальная взаимосвязь пространств села, доступность объектов инфраструктуры и сервиса, в том числе за счет ликвидации необоснованных барьеров и препятствий.</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Инфраструктура и благоустройство территорий разрабатываются с учетом приоритета пешеходов, общественного транспорта.</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Концепция благоустройства для каждой территории должна создаваться с учётом потребностей и запросов жителей и других субъектов сельской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Pr>
          <w:rFonts w:ascii="Times New Roman" w:eastAsia="Times New Roman" w:hAnsi="Times New Roman" w:cs="Times New Roman"/>
          <w:sz w:val="24"/>
          <w:szCs w:val="24"/>
        </w:rPr>
        <w:t xml:space="preserve"> реализации проектов по развитию территории, содержанию объектов благоустройства и для других форм созидательного </w:t>
      </w:r>
      <w:proofErr w:type="gramStart"/>
      <w:r>
        <w:rPr>
          <w:rFonts w:ascii="Times New Roman" w:eastAsia="Times New Roman" w:hAnsi="Times New Roman" w:cs="Times New Roman"/>
          <w:sz w:val="24"/>
          <w:szCs w:val="24"/>
        </w:rPr>
        <w:t xml:space="preserve">проявления творческого потенциала жителей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proofErr w:type="gramEnd"/>
      <w:r>
        <w:rPr>
          <w:rFonts w:ascii="Times New Roman" w:eastAsia="Times New Roman" w:hAnsi="Times New Roman" w:cs="Times New Roman"/>
          <w:sz w:val="24"/>
          <w:szCs w:val="24"/>
        </w:rPr>
        <w:t>.</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Приоритет обеспечения качества сельской среды при реализации проектов благоустройства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достигается путем реализации следующих принципов: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w:t>
      </w:r>
      <w:r>
        <w:rPr>
          <w:rFonts w:ascii="Times New Roman" w:eastAsia="Times New Roman" w:hAnsi="Times New Roman" w:cs="Times New Roman"/>
          <w:b/>
          <w:color w:val="93C47D"/>
          <w:sz w:val="24"/>
          <w:szCs w:val="24"/>
        </w:rPr>
        <w:t xml:space="preserve"> </w:t>
      </w:r>
      <w:r>
        <w:rPr>
          <w:rFonts w:ascii="Times New Roman" w:eastAsia="Times New Roman" w:hAnsi="Times New Roman" w:cs="Times New Roman"/>
          <w:sz w:val="24"/>
          <w:szCs w:val="24"/>
        </w:rPr>
        <w:t xml:space="preserve">функционального разнообразия - насыщенность территории </w:t>
      </w:r>
      <w:r>
        <w:rPr>
          <w:rFonts w:ascii="Times New Roman" w:eastAsia="Times New Roman" w:hAnsi="Times New Roman" w:cs="Times New Roman"/>
          <w:color w:val="auto"/>
          <w:sz w:val="24"/>
          <w:szCs w:val="24"/>
        </w:rPr>
        <w:t xml:space="preserve"> Убинского сельсовета Убинского района Новосибирской области</w:t>
      </w:r>
      <w:r>
        <w:rPr>
          <w:rFonts w:ascii="Times New Roman" w:eastAsia="Times New Roman" w:hAnsi="Times New Roman" w:cs="Times New Roman"/>
          <w:sz w:val="24"/>
          <w:szCs w:val="24"/>
        </w:rPr>
        <w:t xml:space="preserve"> (жилого комплекса) разнообразными социальными и коммерческими сервисами.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комфортной организации пешеходной среды - создание на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комфортной среды для общения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w:t>
      </w:r>
      <w:r>
        <w:rPr>
          <w:rFonts w:ascii="Times New Roman" w:eastAsia="Times New Roman" w:hAnsi="Times New Roman" w:cs="Times New Roman"/>
          <w:sz w:val="24"/>
          <w:szCs w:val="24"/>
        </w:rPr>
        <w:lastRenderedPageBreak/>
        <w:t xml:space="preserve">возможности беспрепятственного передвижения маломобильных групп населения по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способствовать коммуникациям и взаимодействию граждан и сообществ и формированию новых связей между ними.</w:t>
      </w:r>
      <w:proofErr w:type="gramEnd"/>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приоритетов обеспечения качества сельской среды при выполнении проектов благоустройства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стратегии социально-экономического развития </w:t>
      </w:r>
      <w:r>
        <w:rPr>
          <w:rFonts w:ascii="Times New Roman" w:eastAsia="Times New Roman" w:hAnsi="Times New Roman" w:cs="Times New Roman"/>
          <w:color w:val="auto"/>
          <w:sz w:val="24"/>
          <w:szCs w:val="24"/>
        </w:rPr>
        <w:t xml:space="preserve"> Убинского сельсовета Убинского района Новосибирской области</w:t>
      </w:r>
      <w:r>
        <w:rPr>
          <w:rFonts w:ascii="Times New Roman" w:eastAsia="Times New Roman" w:hAnsi="Times New Roman" w:cs="Times New Roman"/>
          <w:sz w:val="24"/>
          <w:szCs w:val="24"/>
        </w:rPr>
        <w:t xml:space="preserve"> ставятся основные задачи в области обеспечения качества сельской среды.</w:t>
      </w:r>
    </w:p>
    <w:p w:rsidR="0006655C" w:rsidRDefault="00B56816">
      <w:pPr>
        <w:pStyle w:val="1"/>
        <w:numPr>
          <w:ilvl w:val="0"/>
          <w:numId w:val="45"/>
        </w:numPr>
        <w:jc w:val="center"/>
        <w:rPr>
          <w:rFonts w:ascii="Times New Roman" w:hAnsi="Times New Roman" w:cs="Times New Roman"/>
          <w:b/>
          <w:sz w:val="24"/>
          <w:szCs w:val="24"/>
        </w:rPr>
      </w:pPr>
      <w:bookmarkStart w:id="2" w:name="_Toc472352442"/>
      <w:r>
        <w:rPr>
          <w:rFonts w:ascii="Times New Roman" w:hAnsi="Times New Roman" w:cs="Times New Roman"/>
          <w:b/>
          <w:sz w:val="24"/>
          <w:szCs w:val="24"/>
        </w:rPr>
        <w:t xml:space="preserve">ЭЛЕМЕНТЫ </w:t>
      </w:r>
      <w:proofErr w:type="gramStart"/>
      <w:r>
        <w:rPr>
          <w:rFonts w:ascii="Times New Roman" w:hAnsi="Times New Roman" w:cs="Times New Roman"/>
          <w:b/>
          <w:sz w:val="24"/>
          <w:szCs w:val="24"/>
        </w:rPr>
        <w:t>БЛАГОУСТРОЙСТВА ТЕРРИТОРИИ</w:t>
      </w:r>
      <w:bookmarkEnd w:id="2"/>
      <w:r>
        <w:rPr>
          <w:rFonts w:ascii="Times New Roman" w:hAnsi="Times New Roman" w:cs="Times New Roman"/>
          <w:b/>
          <w:sz w:val="24"/>
          <w:szCs w:val="24"/>
        </w:rPr>
        <w:t xml:space="preserve"> УБИНСКОГО СЕЛЬСОВЕТА УБИНСКОГО РАЙОНА НОВОСИБИРСКОЙ ОБЛАСТИ</w:t>
      </w:r>
      <w:proofErr w:type="gramEnd"/>
    </w:p>
    <w:p w:rsidR="0006655C" w:rsidRDefault="00B56816">
      <w:pPr>
        <w:numPr>
          <w:ilvl w:val="1"/>
          <w:numId w:val="45"/>
        </w:numPr>
        <w:spacing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К элементам благоустройства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hAnsi="Times New Roman" w:cs="Times New Roman"/>
          <w:sz w:val="24"/>
          <w:szCs w:val="24"/>
        </w:rPr>
        <w:t xml:space="preserve"> относятся следующие элементы:</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коммуникации;</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технические зоны транспортных, инженерных коммуникаций, инженерные коммуникации, </w:t>
      </w:r>
      <w:proofErr w:type="spellStart"/>
      <w:r>
        <w:rPr>
          <w:rFonts w:ascii="Times New Roman" w:eastAsia="Times New Roman" w:hAnsi="Times New Roman" w:cs="Times New Roman"/>
          <w:sz w:val="24"/>
          <w:szCs w:val="24"/>
        </w:rPr>
        <w:t>водоохранные</w:t>
      </w:r>
      <w:proofErr w:type="spellEnd"/>
      <w:r>
        <w:rPr>
          <w:rFonts w:ascii="Times New Roman" w:eastAsia="Times New Roman" w:hAnsi="Times New Roman" w:cs="Times New Roman"/>
          <w:sz w:val="24"/>
          <w:szCs w:val="24"/>
        </w:rPr>
        <w:t xml:space="preserve"> зоны;</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площадки;</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 площадки;</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контейнерные площадки;</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площадки автостоянок, размещение и хранение транспортных средств на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освещения;</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размещения информации и рекламные конструкции;</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ограждения (заборы);</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объектов капитального строительства;</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малые архитектурные формы;</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озеленения;</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уличное коммунально-бытовое и техническое оборудование;</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водные устройства;</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инженерной подготовки и защиты территории;</w:t>
      </w:r>
    </w:p>
    <w:p w:rsidR="0006655C"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покрытия;</w:t>
      </w:r>
    </w:p>
    <w:p w:rsidR="0006655C" w:rsidRPr="00362711" w:rsidRDefault="00B56816">
      <w:pPr>
        <w:pStyle w:val="aa"/>
        <w:numPr>
          <w:ilvl w:val="0"/>
          <w:numId w:val="4"/>
        </w:numPr>
        <w:spacing w:line="240" w:lineRule="auto"/>
        <w:ind w:left="0" w:firstLine="709"/>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некапитальные, нестационарные сооружения.</w:t>
      </w:r>
    </w:p>
    <w:p w:rsidR="00362711" w:rsidRPr="00362711" w:rsidRDefault="00362711">
      <w:pPr>
        <w:pStyle w:val="aa"/>
        <w:numPr>
          <w:ilvl w:val="0"/>
          <w:numId w:val="4"/>
        </w:numPr>
        <w:spacing w:line="240" w:lineRule="auto"/>
        <w:ind w:left="0" w:firstLine="709"/>
        <w:jc w:val="both"/>
        <w:rPr>
          <w:rFonts w:ascii="Times New Roman" w:eastAsia="Times New Roman" w:hAnsi="Times New Roman" w:cs="Times New Roman"/>
          <w:sz w:val="24"/>
          <w:szCs w:val="24"/>
        </w:rPr>
      </w:pPr>
      <w:r w:rsidRPr="00362711">
        <w:rPr>
          <w:rFonts w:ascii="Times New Roman" w:eastAsia="Calibri" w:hAnsi="Times New Roman" w:cs="Times New Roman"/>
          <w:color w:val="auto"/>
          <w:sz w:val="24"/>
          <w:szCs w:val="24"/>
          <w:lang w:eastAsia="en-US"/>
        </w:rPr>
        <w:t>площадки для выгула животных.</w:t>
      </w:r>
    </w:p>
    <w:p w:rsidR="0006655C" w:rsidRDefault="00B56816">
      <w:pPr>
        <w:pStyle w:val="1"/>
        <w:numPr>
          <w:ilvl w:val="1"/>
          <w:numId w:val="45"/>
        </w:numPr>
        <w:tabs>
          <w:tab w:val="left" w:pos="-142"/>
        </w:tabs>
        <w:spacing w:before="0" w:after="0"/>
        <w:jc w:val="center"/>
        <w:rPr>
          <w:rFonts w:ascii="Times New Roman" w:hAnsi="Times New Roman" w:cs="Times New Roman"/>
          <w:sz w:val="24"/>
          <w:szCs w:val="24"/>
        </w:rPr>
      </w:pPr>
      <w:bookmarkStart w:id="3" w:name="_Toc472352443"/>
      <w:r>
        <w:rPr>
          <w:rFonts w:ascii="Times New Roman" w:hAnsi="Times New Roman" w:cs="Times New Roman"/>
          <w:sz w:val="24"/>
          <w:szCs w:val="24"/>
        </w:rPr>
        <w:t>Элементы инженерной подготовки и защиты территории</w:t>
      </w:r>
      <w:bookmarkEnd w:id="3"/>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Элементы инженерной подготовки и защиты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дренажных систем и прочих элементов, обеспечивающих инженерную защиту территорий.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организации рельефа предусматривать снятие плодородного слоя почвы толщиной 150 - 200 мм и оборудование места для его временного хранения.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работе на природных комплексах и озелененных территориях и других объектах благоустройства ландшафтно-</w:t>
      </w:r>
      <w:proofErr w:type="gramStart"/>
      <w:r>
        <w:rPr>
          <w:rFonts w:ascii="Times New Roman" w:eastAsia="Times New Roman" w:hAnsi="Times New Roman" w:cs="Times New Roman"/>
          <w:sz w:val="24"/>
          <w:szCs w:val="24"/>
        </w:rPr>
        <w:t>архитектурными проектами</w:t>
      </w:r>
      <w:proofErr w:type="gramEnd"/>
      <w:r>
        <w:rPr>
          <w:rFonts w:ascii="Times New Roman" w:eastAsia="Times New Roman" w:hAnsi="Times New Roman" w:cs="Times New Roman"/>
          <w:sz w:val="24"/>
          <w:szCs w:val="24"/>
        </w:rPr>
        <w:t xml:space="preserve">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дренажных систем, устройства водопроницаемых покрытий, открытых задерненных канав с использованием высшей водной растительности.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организации стока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Pr>
          <w:rFonts w:ascii="Times New Roman" w:eastAsia="Times New Roman" w:hAnsi="Times New Roman" w:cs="Times New Roman"/>
          <w:sz w:val="24"/>
          <w:szCs w:val="24"/>
        </w:rPr>
        <w:t>дождеприемных</w:t>
      </w:r>
      <w:proofErr w:type="spellEnd"/>
      <w:r>
        <w:rPr>
          <w:rFonts w:ascii="Times New Roman" w:eastAsia="Times New Roman" w:hAnsi="Times New Roman" w:cs="Times New Roman"/>
          <w:sz w:val="24"/>
          <w:szCs w:val="24"/>
        </w:rPr>
        <w:t xml:space="preserve"> колодцев (с учётом материалов и конструкций).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Pr>
          <w:rFonts w:ascii="Times New Roman" w:eastAsia="Times New Roman" w:hAnsi="Times New Roman" w:cs="Times New Roman"/>
          <w:sz w:val="24"/>
          <w:szCs w:val="24"/>
        </w:rPr>
        <w:t>одерновка</w:t>
      </w:r>
      <w:proofErr w:type="spellEnd"/>
      <w:r>
        <w:rPr>
          <w:rFonts w:ascii="Times New Roman" w:eastAsia="Times New Roman" w:hAnsi="Times New Roman" w:cs="Times New Roman"/>
          <w:sz w:val="24"/>
          <w:szCs w:val="24"/>
        </w:rPr>
        <w:t>, каменное мощение, монолитный бетон, сборный железобетон, керамика и др.), угол откосов кюветов принимать в зависимости от видов грунтов.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Минимальные и максимальные уклоны назначать с учетом </w:t>
      </w:r>
      <w:proofErr w:type="spellStart"/>
      <w:r>
        <w:rPr>
          <w:rFonts w:ascii="Times New Roman" w:eastAsia="Times New Roman" w:hAnsi="Times New Roman" w:cs="Times New Roman"/>
          <w:sz w:val="24"/>
          <w:szCs w:val="24"/>
        </w:rPr>
        <w:t>неразмывающих</w:t>
      </w:r>
      <w:proofErr w:type="spellEnd"/>
      <w:r>
        <w:rPr>
          <w:rFonts w:ascii="Times New Roman" w:eastAsia="Times New Roman" w:hAnsi="Times New Roman" w:cs="Times New Roman"/>
          <w:sz w:val="24"/>
          <w:szCs w:val="24"/>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06655C" w:rsidRDefault="00B56816">
      <w:pPr>
        <w:pStyle w:val="1"/>
        <w:numPr>
          <w:ilvl w:val="1"/>
          <w:numId w:val="45"/>
        </w:numPr>
        <w:spacing w:before="0" w:after="0"/>
        <w:ind w:left="0" w:firstLine="0"/>
        <w:jc w:val="center"/>
        <w:rPr>
          <w:rFonts w:ascii="Times New Roman" w:hAnsi="Times New Roman" w:cs="Times New Roman"/>
          <w:sz w:val="24"/>
          <w:szCs w:val="24"/>
        </w:rPr>
      </w:pPr>
      <w:bookmarkStart w:id="4" w:name="_Toc472352444"/>
      <w:r>
        <w:rPr>
          <w:rFonts w:ascii="Times New Roman" w:hAnsi="Times New Roman" w:cs="Times New Roman"/>
          <w:sz w:val="24"/>
          <w:szCs w:val="24"/>
        </w:rPr>
        <w:t>Элементы озеленения</w:t>
      </w:r>
      <w:bookmarkEnd w:id="4"/>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Озеленение составная и необходимая часть благоустройства и ландшафтной организации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обеспечивающая формирование устойчивой среды  </w:t>
      </w:r>
      <w:r>
        <w:rPr>
          <w:rFonts w:ascii="Times New Roman" w:eastAsia="Times New Roman" w:hAnsi="Times New Roman" w:cs="Times New Roman"/>
          <w:color w:val="auto"/>
          <w:sz w:val="24"/>
          <w:szCs w:val="24"/>
        </w:rPr>
        <w:t>Убинского сельсовета Убинского района Новосибирской области</w:t>
      </w:r>
      <w:r>
        <w:rPr>
          <w:rFonts w:ascii="Times New Roman" w:eastAsia="Times New Roman" w:hAnsi="Times New Roman" w:cs="Times New Roman"/>
          <w:sz w:val="24"/>
          <w:szCs w:val="24"/>
        </w:rPr>
        <w:t xml:space="preserve">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Основными типами насаждений и озеленения являются: рядовые посадки, аллеи, живые изгороди, группы, массивы,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w:t>
      </w:r>
      <w:r>
        <w:rPr>
          <w:rFonts w:ascii="Times New Roman" w:eastAsia="Times New Roman" w:hAnsi="Times New Roman" w:cs="Times New Roman"/>
          <w:sz w:val="24"/>
          <w:szCs w:val="24"/>
        </w:rPr>
        <w:lastRenderedPageBreak/>
        <w:t>др.).</w:t>
      </w:r>
      <w:proofErr w:type="gramEnd"/>
      <w:r>
        <w:rPr>
          <w:rFonts w:ascii="Times New Roman" w:eastAsia="Times New Roman" w:hAnsi="Times New Roman" w:cs="Times New Roman"/>
          <w:sz w:val="24"/>
          <w:szCs w:val="24"/>
        </w:rPr>
        <w:t xml:space="preserve"> В зависимости от выбора типов насаждений определять объемно-пространственную структуру насаждений и обеспечение визуально-композиционной и функциональной связи участков озелененных территорий между собой и с застройкой населенного пункта.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использовать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использовать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использовать обоснованные инженерные решения по защите корневых систем древесных растений.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обеспечения жизнеспособности зелёных насаждений и озеленяемых территорий в целом населенного пункта требуется:</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учитывать степень техногенных нагрузок от прилегающих территорий;</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5" w:name="_Toc472352445"/>
      <w:r>
        <w:rPr>
          <w:rFonts w:ascii="Times New Roman" w:eastAsia="Times New Roman" w:hAnsi="Times New Roman" w:cs="Times New Roman"/>
          <w:sz w:val="24"/>
          <w:szCs w:val="24"/>
        </w:rPr>
        <w:t>Виды покрытий</w:t>
      </w:r>
      <w:bookmarkEnd w:id="5"/>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Покрытия поверхности обеспечивают на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определены следующие виды покрытий:</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твердые (капитальные) - монолитные или сборные, выполняемые из асфальтобетона, </w:t>
      </w:r>
      <w:proofErr w:type="spellStart"/>
      <w:r>
        <w:rPr>
          <w:rFonts w:ascii="Times New Roman" w:eastAsia="Times New Roman" w:hAnsi="Times New Roman" w:cs="Times New Roman"/>
          <w:sz w:val="24"/>
          <w:szCs w:val="24"/>
        </w:rPr>
        <w:t>цементобетона</w:t>
      </w:r>
      <w:proofErr w:type="spellEnd"/>
      <w:r>
        <w:rPr>
          <w:rFonts w:ascii="Times New Roman" w:eastAsia="Times New Roman" w:hAnsi="Times New Roman" w:cs="Times New Roman"/>
          <w:sz w:val="24"/>
          <w:szCs w:val="24"/>
        </w:rPr>
        <w:t>, природного камня и т.п. материалов;</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веществами;</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газонные, выполняемые по специальным технологиям подготовки и посадки травяного покрова;</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комбинированные, представляющие сочетания покрытий, указанных выше (например, плитка, утопленная в газон и т.п.).</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Применяемый в проекте вид покрытия устанавливать </w:t>
      </w:r>
      <w:proofErr w:type="gramStart"/>
      <w:r>
        <w:rPr>
          <w:rFonts w:ascii="Times New Roman" w:eastAsia="Times New Roman" w:hAnsi="Times New Roman" w:cs="Times New Roman"/>
          <w:sz w:val="24"/>
          <w:szCs w:val="24"/>
        </w:rPr>
        <w:t>прочным</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ремонтопригодным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экологичным</w:t>
      </w:r>
      <w:proofErr w:type="spellEnd"/>
      <w:r>
        <w:rPr>
          <w:rFonts w:ascii="Times New Roman" w:eastAsia="Times New Roman" w:hAnsi="Times New Roman" w:cs="Times New Roman"/>
          <w:sz w:val="24"/>
          <w:szCs w:val="24"/>
        </w:rPr>
        <w:t>,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Pr>
          <w:rFonts w:ascii="Times New Roman" w:eastAsia="Times New Roman" w:hAnsi="Times New Roman" w:cs="Times New Roman"/>
          <w:sz w:val="24"/>
          <w:szCs w:val="24"/>
        </w:rPr>
        <w:t>ств пр</w:t>
      </w:r>
      <w:proofErr w:type="gramEnd"/>
      <w:r>
        <w:rPr>
          <w:rFonts w:ascii="Times New Roman" w:eastAsia="Times New Roman" w:hAnsi="Times New Roman" w:cs="Times New Roman"/>
          <w:sz w:val="24"/>
          <w:szCs w:val="24"/>
        </w:rPr>
        <w:t xml:space="preserve">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Pr>
          <w:rFonts w:ascii="Times New Roman" w:eastAsia="Times New Roman" w:hAnsi="Times New Roman" w:cs="Times New Roman"/>
          <w:sz w:val="24"/>
          <w:szCs w:val="24"/>
        </w:rPr>
        <w:t>экологичных</w:t>
      </w:r>
      <w:proofErr w:type="spellEnd"/>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 стыке тротуара и проезжей части, устанавливать дорожные бортовые камни.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проектировании открытых лестниц на перепадах рельефа высоту ступеней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принимать по таблице 1 Приложения N 1 к настоящим Правилам. Уклон бордюрного пандуса, как правило, принимают 1:12.</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повороте пандуса или его протяженности более 9 м не реже чем через каждые 9 м предусматривать горизонтальные площадки размером 1,5 x 1,5 м. На горизонтальных площадках по окончании спуска проектировать дренажные устройства. Горизонтальные участки пути в начале и конце пандуса выполнять </w:t>
      </w:r>
      <w:proofErr w:type="gramStart"/>
      <w:r>
        <w:rPr>
          <w:rFonts w:ascii="Times New Roman" w:eastAsia="Times New Roman" w:hAnsi="Times New Roman" w:cs="Times New Roman"/>
          <w:sz w:val="24"/>
          <w:szCs w:val="24"/>
        </w:rPr>
        <w:t>отличающимися</w:t>
      </w:r>
      <w:proofErr w:type="gramEnd"/>
      <w:r>
        <w:rPr>
          <w:rFonts w:ascii="Times New Roman" w:eastAsia="Times New Roman" w:hAnsi="Times New Roman" w:cs="Times New Roman"/>
          <w:sz w:val="24"/>
          <w:szCs w:val="24"/>
        </w:rPr>
        <w:t xml:space="preserve"> от окружающих поверхностей текстурой и цветом.</w:t>
      </w:r>
    </w:p>
    <w:p w:rsidR="0006655C" w:rsidRDefault="00B56816">
      <w:pPr>
        <w:numPr>
          <w:ilvl w:val="2"/>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По обеим сторонам лестницы или пандуса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предусматривать разделительные поручни. Длину поручней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предусматривать конструкции поручней, исключающие соприкосновение руки с металлом.</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6" w:name="_Toc472352446"/>
      <w:r>
        <w:rPr>
          <w:rFonts w:ascii="Times New Roman" w:eastAsia="Times New Roman" w:hAnsi="Times New Roman" w:cs="Times New Roman"/>
          <w:sz w:val="24"/>
          <w:szCs w:val="24"/>
        </w:rPr>
        <w:t>Ограждения</w:t>
      </w:r>
      <w:bookmarkEnd w:id="6"/>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 целях благоустройства на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Проектирование ограждений рекомендуется производить в зависимости от их местоположения и назначения.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Ограждения магистралей и транспортных сооружений села проектировать согласно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52289, ГОСТ 26804, верхних бровок откосов и террас - согласно разделу 4.2 настоящих Правил.</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Ограждение территорий памятников историко-культурного наследия выполнять в соответствии с регламентами, установленными для данных территорий.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территориях общественного, жилого, рекреационного назначения запрещать проектирование глухих и железобетонных ограждений применение декоративных ажурных металлических ограждений.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Сплошное ограждение многоквартирных домов является нежелательным.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06655C" w:rsidRDefault="00B56816">
      <w:pPr>
        <w:numPr>
          <w:ilvl w:val="2"/>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При проектировании ограждений учитывать следующие требования:</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разграничить зеленую зону (газоны, клумбы, парки) с маршрутами пешеходов и транспорта; </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проектирование дорожек и тротуаров с учетом потоков людей и маршрутов;</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проектировать изменение высоты и геометрии бордюрного камня с учетом сезонных снежных отвалов;</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(в особенности на границах зеленых зон) многолетних всесезонных кустистых растений;</w:t>
      </w:r>
    </w:p>
    <w:p w:rsidR="0006655C" w:rsidRDefault="00B5681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возможности использовать светоотражающие фасадные конструкции для затененных участков газонов; </w:t>
      </w:r>
    </w:p>
    <w:p w:rsidR="0006655C" w:rsidRDefault="00B56816">
      <w:pPr>
        <w:ind w:firstLine="72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цвето</w:t>
      </w:r>
      <w:proofErr w:type="spellEnd"/>
      <w:r>
        <w:rPr>
          <w:rFonts w:ascii="Times New Roman" w:eastAsia="Times New Roman" w:hAnsi="Times New Roman" w:cs="Times New Roman"/>
          <w:sz w:val="24"/>
          <w:szCs w:val="24"/>
        </w:rPr>
        <w:t>-графическое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7" w:name="_Toc472352447"/>
      <w:r>
        <w:rPr>
          <w:rFonts w:ascii="Times New Roman" w:eastAsia="Times New Roman" w:hAnsi="Times New Roman" w:cs="Times New Roman"/>
          <w:sz w:val="24"/>
          <w:szCs w:val="24"/>
        </w:rPr>
        <w:t>Водные устройства</w:t>
      </w:r>
      <w:bookmarkEnd w:id="7"/>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Фонтаны проектировать на основании индивидуальных </w:t>
      </w:r>
      <w:r>
        <w:rPr>
          <w:rFonts w:ascii="Times New Roman" w:eastAsia="Times New Roman" w:hAnsi="Times New Roman" w:cs="Times New Roman"/>
          <w:color w:val="4C1130"/>
          <w:sz w:val="24"/>
          <w:szCs w:val="24"/>
        </w:rPr>
        <w:t xml:space="preserve">архитектурных </w:t>
      </w:r>
      <w:r>
        <w:rPr>
          <w:rFonts w:ascii="Times New Roman" w:eastAsia="Times New Roman" w:hAnsi="Times New Roman" w:cs="Times New Roman"/>
          <w:sz w:val="24"/>
          <w:szCs w:val="24"/>
        </w:rPr>
        <w:t>проектных разработок.</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Декоративные водоемы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делать гладким, удобным для очистки.  Использование приемов цветового и светового оформления.</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8" w:name="_Toc472352448"/>
      <w:r>
        <w:rPr>
          <w:rFonts w:ascii="Times New Roman" w:eastAsia="Times New Roman" w:hAnsi="Times New Roman" w:cs="Times New Roman"/>
          <w:sz w:val="24"/>
          <w:szCs w:val="24"/>
        </w:rPr>
        <w:t xml:space="preserve">Мебель для </w:t>
      </w:r>
      <w:bookmarkEnd w:id="8"/>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мебели </w:t>
      </w:r>
      <w:r>
        <w:rPr>
          <w:rFonts w:ascii="Times New Roman" w:eastAsia="Times New Roman" w:hAnsi="Times New Roman" w:cs="Times New Roman"/>
          <w:color w:val="auto"/>
          <w:sz w:val="24"/>
          <w:szCs w:val="24"/>
        </w:rPr>
        <w:t xml:space="preserve"> Убинского сельсовета Убинского района Новосибирской области</w:t>
      </w:r>
      <w:r>
        <w:rPr>
          <w:rFonts w:ascii="Times New Roman" w:eastAsia="Times New Roman" w:hAnsi="Times New Roman" w:cs="Times New Roman"/>
          <w:sz w:val="24"/>
          <w:szCs w:val="24"/>
        </w:rPr>
        <w:t xml:space="preserve">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Установку скамей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выполнять не </w:t>
      </w:r>
      <w:proofErr w:type="gramStart"/>
      <w:r>
        <w:rPr>
          <w:rFonts w:ascii="Times New Roman" w:eastAsia="Times New Roman" w:hAnsi="Times New Roman" w:cs="Times New Roman"/>
          <w:sz w:val="24"/>
          <w:szCs w:val="24"/>
        </w:rPr>
        <w:t>выступающими</w:t>
      </w:r>
      <w:proofErr w:type="gramEnd"/>
      <w:r>
        <w:rPr>
          <w:rFonts w:ascii="Times New Roman" w:eastAsia="Times New Roman" w:hAnsi="Times New Roman" w:cs="Times New Roman"/>
          <w:sz w:val="24"/>
          <w:szCs w:val="24"/>
        </w:rPr>
        <w:t xml:space="preserve"> над поверхностью земли. Высоту скамьи для отдыха взрослого человека от уровня покрытия до плоскости сидения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размещаемой мебели </w:t>
      </w:r>
      <w:r>
        <w:rPr>
          <w:rFonts w:ascii="Times New Roman" w:eastAsia="Times New Roman" w:hAnsi="Times New Roman" w:cs="Times New Roman"/>
          <w:color w:val="auto"/>
          <w:sz w:val="24"/>
          <w:szCs w:val="24"/>
        </w:rPr>
        <w:t>Убинского сельсовета Убинского района Новосибирской области</w:t>
      </w:r>
      <w:r>
        <w:rPr>
          <w:rFonts w:ascii="Times New Roman" w:eastAsia="Times New Roman" w:hAnsi="Times New Roman" w:cs="Times New Roman"/>
          <w:sz w:val="24"/>
          <w:szCs w:val="24"/>
        </w:rPr>
        <w:t xml:space="preserve"> устанавливать в зависимости от функционального назначения территории и количества посетителей на этой территории.</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9" w:name="_Toc472352449"/>
      <w:r>
        <w:rPr>
          <w:rFonts w:ascii="Times New Roman" w:eastAsia="Times New Roman" w:hAnsi="Times New Roman" w:cs="Times New Roman"/>
          <w:sz w:val="24"/>
          <w:szCs w:val="24"/>
        </w:rPr>
        <w:t>Уличное коммунально-бытовое оборудование</w:t>
      </w:r>
      <w:bookmarkEnd w:id="9"/>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сбора бытового мусора на улицах, площадях, объектах рекреации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рны должны быть заметными, их размер и количество определяется потоком людей на территории.  </w:t>
      </w:r>
      <w:proofErr w:type="gramStart"/>
      <w:r>
        <w:rPr>
          <w:rFonts w:ascii="Times New Roman" w:eastAsia="Times New Roman" w:hAnsi="Times New Roman" w:cs="Times New Roman"/>
          <w:sz w:val="24"/>
          <w:szCs w:val="24"/>
        </w:rPr>
        <w:t xml:space="preserve">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w:t>
      </w:r>
      <w:r>
        <w:rPr>
          <w:rFonts w:ascii="Times New Roman" w:eastAsia="Times New Roman" w:hAnsi="Times New Roman" w:cs="Times New Roman"/>
          <w:color w:val="auto"/>
          <w:sz w:val="24"/>
          <w:szCs w:val="24"/>
        </w:rPr>
        <w:t>территорий Убинского сельсовета Убинского района Новосибирской области</w:t>
      </w:r>
      <w:r>
        <w:rPr>
          <w:rFonts w:ascii="Times New Roman" w:eastAsia="Times New Roman" w:hAnsi="Times New Roman" w:cs="Times New Roman"/>
          <w:sz w:val="24"/>
          <w:szCs w:val="24"/>
        </w:rPr>
        <w:t xml:space="preserve">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w:t>
      </w:r>
      <w:proofErr w:type="gramEnd"/>
      <w:r>
        <w:rPr>
          <w:rFonts w:ascii="Times New Roman" w:eastAsia="Times New Roman" w:hAnsi="Times New Roman" w:cs="Times New Roman"/>
          <w:sz w:val="24"/>
          <w:szCs w:val="24"/>
        </w:rPr>
        <w:t xml:space="preserve">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0" w:name="_Toc472352450"/>
      <w:r>
        <w:rPr>
          <w:rFonts w:ascii="Times New Roman" w:eastAsia="Times New Roman" w:hAnsi="Times New Roman" w:cs="Times New Roman"/>
          <w:sz w:val="24"/>
          <w:szCs w:val="24"/>
        </w:rPr>
        <w:t>Уличное техническое оборудование</w:t>
      </w:r>
      <w:bookmarkEnd w:id="10"/>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Pr>
          <w:rFonts w:ascii="Times New Roman" w:eastAsia="Times New Roman" w:hAnsi="Times New Roman" w:cs="Times New Roman"/>
          <w:sz w:val="24"/>
          <w:szCs w:val="24"/>
        </w:rPr>
        <w:t>дождеприемных</w:t>
      </w:r>
      <w:proofErr w:type="spellEnd"/>
      <w:r>
        <w:rPr>
          <w:rFonts w:ascii="Times New Roman" w:eastAsia="Times New Roman" w:hAnsi="Times New Roman" w:cs="Times New Roman"/>
          <w:sz w:val="24"/>
          <w:szCs w:val="24"/>
        </w:rPr>
        <w:t xml:space="preserve"> колодцев, вентиляционные шахты подземных коммуникаций, шкафы телефонной связи и т.п.).</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уличного технического оборудования должна обеспечивать удобный подход к оборудованию и соответствовать разделу 3 СНиП 35-01.</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Уровень приемного отверстия почтового ящика располагать от уровня покрытия на высоте 1,3 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крышки люков смотровых колодцев, расположенных на территории пешеходных коммуникаций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вентиляционные шахты оборудовать решетками.</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1" w:name="_Toc472352451"/>
      <w:r>
        <w:rPr>
          <w:rFonts w:ascii="Times New Roman" w:eastAsia="Times New Roman" w:hAnsi="Times New Roman" w:cs="Times New Roman"/>
          <w:sz w:val="24"/>
          <w:szCs w:val="24"/>
        </w:rPr>
        <w:t>Игровое и спортивное оборудование</w:t>
      </w:r>
      <w:bookmarkEnd w:id="11"/>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и спортивное оборудование на </w:t>
      </w:r>
      <w:r>
        <w:rPr>
          <w:rFonts w:ascii="Times New Roman" w:eastAsia="Times New Roman" w:hAnsi="Times New Roman" w:cs="Times New Roman"/>
          <w:color w:val="auto"/>
          <w:sz w:val="24"/>
          <w:szCs w:val="24"/>
        </w:rPr>
        <w:t xml:space="preserve">территории Убинского сельсовета Убинского района Новосибирской области </w:t>
      </w:r>
      <w:r>
        <w:rPr>
          <w:rFonts w:ascii="Times New Roman" w:eastAsia="Times New Roman" w:hAnsi="Times New Roman" w:cs="Times New Roman"/>
          <w:sz w:val="24"/>
          <w:szCs w:val="24"/>
        </w:rPr>
        <w:t xml:space="preserve">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оборудование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Предусматривать следующие требования к материалу игрового оборудования и условиям его обработки: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применять </w:t>
      </w:r>
      <w:proofErr w:type="spellStart"/>
      <w:r>
        <w:rPr>
          <w:rFonts w:ascii="Times New Roman" w:eastAsia="Times New Roman" w:hAnsi="Times New Roman" w:cs="Times New Roman"/>
          <w:sz w:val="24"/>
          <w:szCs w:val="24"/>
        </w:rPr>
        <w:t>металлопластик</w:t>
      </w:r>
      <w:proofErr w:type="spellEnd"/>
      <w:r>
        <w:rPr>
          <w:rFonts w:ascii="Times New Roman" w:eastAsia="Times New Roman" w:hAnsi="Times New Roman" w:cs="Times New Roman"/>
          <w:sz w:val="24"/>
          <w:szCs w:val="24"/>
        </w:rPr>
        <w:t xml:space="preserve"> (не травмирует, не ржавеет, морозоустойчив);</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бетонные и железобетонные элементы оборудования </w:t>
      </w:r>
      <w:proofErr w:type="spellStart"/>
      <w:r>
        <w:rPr>
          <w:rFonts w:ascii="Times New Roman" w:eastAsia="Times New Roman" w:hAnsi="Times New Roman" w:cs="Times New Roman"/>
          <w:sz w:val="24"/>
          <w:szCs w:val="24"/>
        </w:rPr>
        <w:t>ыполнять</w:t>
      </w:r>
      <w:proofErr w:type="spellEnd"/>
      <w:r>
        <w:rPr>
          <w:rFonts w:ascii="Times New Roman" w:eastAsia="Times New Roman" w:hAnsi="Times New Roman" w:cs="Times New Roman"/>
          <w:sz w:val="24"/>
          <w:szCs w:val="24"/>
        </w:rPr>
        <w:t xml:space="preserve"> из бетона марки не ниже 300, морозостойкостью не менее 150, иметь гладкие поверхности;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требованиях к конструкциям игрового оборудования исключать острые углы, </w:t>
      </w:r>
      <w:proofErr w:type="spellStart"/>
      <w:r>
        <w:rPr>
          <w:rFonts w:ascii="Times New Roman" w:eastAsia="Times New Roman" w:hAnsi="Times New Roman" w:cs="Times New Roman"/>
          <w:sz w:val="24"/>
          <w:szCs w:val="24"/>
        </w:rPr>
        <w:t>застревание</w:t>
      </w:r>
      <w:proofErr w:type="spellEnd"/>
      <w:r>
        <w:rPr>
          <w:rFonts w:ascii="Times New Roman" w:eastAsia="Times New Roman" w:hAnsi="Times New Roman" w:cs="Times New Roman"/>
          <w:sz w:val="24"/>
          <w:szCs w:val="24"/>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06655C" w:rsidRDefault="00B56816">
      <w:pPr>
        <w:numPr>
          <w:ilvl w:val="3"/>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 размещении игрового оборудования на детских игровых площадках соблюдать минимальные расстояния безопасности, в соответствии с таблицей 2 Приложения N 1 к настоящим Правилам. В </w:t>
      </w:r>
      <w:proofErr w:type="gramStart"/>
      <w:r>
        <w:rPr>
          <w:rFonts w:ascii="Times New Roman" w:eastAsia="Times New Roman" w:hAnsi="Times New Roman" w:cs="Times New Roman"/>
          <w:sz w:val="24"/>
          <w:szCs w:val="24"/>
        </w:rPr>
        <w:t>пределах</w:t>
      </w:r>
      <w:proofErr w:type="gramEnd"/>
      <w:r>
        <w:rPr>
          <w:rFonts w:ascii="Times New Roman" w:eastAsia="Times New Roman" w:hAnsi="Times New Roman" w:cs="Times New Roman"/>
          <w:sz w:val="24"/>
          <w:szCs w:val="24"/>
        </w:rPr>
        <w:t xml:space="preserve">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w:t>
      </w:r>
      <w:r>
        <w:rPr>
          <w:rFonts w:ascii="Times New Roman" w:eastAsia="Times New Roman" w:hAnsi="Times New Roman" w:cs="Times New Roman"/>
          <w:sz w:val="24"/>
          <w:szCs w:val="24"/>
        </w:rPr>
        <w:lastRenderedPageBreak/>
        <w:t>параметрам игрового оборудования и его отдельных частей принимать согласно таблице 3 Приложения N 1 к настоящим Правилам.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оборудование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2" w:name="_Toc472352452"/>
      <w:r>
        <w:rPr>
          <w:rFonts w:ascii="Times New Roman" w:eastAsia="Times New Roman" w:hAnsi="Times New Roman" w:cs="Times New Roman"/>
          <w:sz w:val="24"/>
          <w:szCs w:val="24"/>
        </w:rPr>
        <w:t>Освещение и осветительное оборудование</w:t>
      </w:r>
      <w:bookmarkEnd w:id="12"/>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Pr>
          <w:rFonts w:ascii="Times New Roman" w:eastAsia="Times New Roman" w:hAnsi="Times New Roman" w:cs="Times New Roman"/>
          <w:sz w:val="24"/>
          <w:szCs w:val="24"/>
        </w:rPr>
        <w:t>светопланировочных</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светокомпозиционных</w:t>
      </w:r>
      <w:proofErr w:type="spellEnd"/>
      <w:r>
        <w:rPr>
          <w:rFonts w:ascii="Times New Roman" w:eastAsia="Times New Roman" w:hAnsi="Times New Roman" w:cs="Times New Roman"/>
          <w:sz w:val="24"/>
          <w:szCs w:val="24"/>
        </w:rPr>
        <w:t xml:space="preserve"> задач,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xml:space="preserve">. при необходимости светоцветового зонирования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 xml:space="preserve"> и формирования системы </w:t>
      </w:r>
      <w:proofErr w:type="spellStart"/>
      <w:r>
        <w:rPr>
          <w:rFonts w:ascii="Times New Roman" w:eastAsia="Times New Roman" w:hAnsi="Times New Roman" w:cs="Times New Roman"/>
          <w:sz w:val="24"/>
          <w:szCs w:val="24"/>
        </w:rPr>
        <w:t>светопространственных</w:t>
      </w:r>
      <w:proofErr w:type="spellEnd"/>
      <w:r>
        <w:rPr>
          <w:rFonts w:ascii="Times New Roman" w:eastAsia="Times New Roman" w:hAnsi="Times New Roman" w:cs="Times New Roman"/>
          <w:sz w:val="24"/>
          <w:szCs w:val="24"/>
        </w:rPr>
        <w:t xml:space="preserve"> ансамблей.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экономичность и </w:t>
      </w:r>
      <w:proofErr w:type="spellStart"/>
      <w:r>
        <w:rPr>
          <w:rFonts w:ascii="Times New Roman" w:eastAsia="Times New Roman" w:hAnsi="Times New Roman" w:cs="Times New Roman"/>
          <w:sz w:val="24"/>
          <w:szCs w:val="24"/>
        </w:rPr>
        <w:t>энергоэффективность</w:t>
      </w:r>
      <w:proofErr w:type="spellEnd"/>
      <w:r>
        <w:rPr>
          <w:rFonts w:ascii="Times New Roman" w:eastAsia="Times New Roman" w:hAnsi="Times New Roman" w:cs="Times New Roman"/>
          <w:sz w:val="24"/>
          <w:szCs w:val="24"/>
        </w:rPr>
        <w:t xml:space="preserve"> применяемых установок, рациональное распределение и использование электроэнергии;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удобство обслуживания и управления при разных режимах работы установок.</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Функциональное освещение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Функциональное освещение (ФО) осуществляется стационарными установками освещения дорожных покрытий и простран</w:t>
      </w:r>
      <w:proofErr w:type="gramStart"/>
      <w:r>
        <w:rPr>
          <w:rFonts w:ascii="Times New Roman" w:eastAsia="Times New Roman" w:hAnsi="Times New Roman" w:cs="Times New Roman"/>
          <w:sz w:val="24"/>
          <w:szCs w:val="24"/>
        </w:rPr>
        <w:t>ств в тр</w:t>
      </w:r>
      <w:proofErr w:type="gramEnd"/>
      <w:r>
        <w:rPr>
          <w:rFonts w:ascii="Times New Roman" w:eastAsia="Times New Roman" w:hAnsi="Times New Roman" w:cs="Times New Roman"/>
          <w:sz w:val="24"/>
          <w:szCs w:val="24"/>
        </w:rPr>
        <w:t xml:space="preserve">анспортных и пешеходных зонах. Установки ФО, как правило, подразделяют на обычные, </w:t>
      </w:r>
      <w:proofErr w:type="spellStart"/>
      <w:r>
        <w:rPr>
          <w:rFonts w:ascii="Times New Roman" w:eastAsia="Times New Roman" w:hAnsi="Times New Roman" w:cs="Times New Roman"/>
          <w:sz w:val="24"/>
          <w:szCs w:val="24"/>
        </w:rPr>
        <w:t>высокомачтовые</w:t>
      </w:r>
      <w:proofErr w:type="spellEnd"/>
      <w:r>
        <w:rPr>
          <w:rFonts w:ascii="Times New Roman" w:eastAsia="Times New Roman" w:hAnsi="Times New Roman" w:cs="Times New Roman"/>
          <w:sz w:val="24"/>
          <w:szCs w:val="24"/>
        </w:rPr>
        <w:t>, парапетные, газонные и встроенные.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обычных установках светильники располагать на опорах (венчающие, консольные), подвесах или фасадах (бра, плафоны) на высоте от 3 до 15 м. Их применять в транспортных и пешеходных зонах как наиболее традиционные.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высокомачтовых</w:t>
      </w:r>
      <w:proofErr w:type="spellEnd"/>
      <w:r>
        <w:rPr>
          <w:rFonts w:ascii="Times New Roman" w:eastAsia="Times New Roman" w:hAnsi="Times New Roman" w:cs="Times New Roman"/>
          <w:sz w:val="24"/>
          <w:szCs w:val="24"/>
        </w:rPr>
        <w:t xml:space="preserve"> установках осветительные приборы (прожекторы или светильники располагать на опорах на высоте 20 и более метров.</w:t>
      </w:r>
      <w:proofErr w:type="gramEnd"/>
      <w:r>
        <w:rPr>
          <w:rFonts w:ascii="Times New Roman" w:eastAsia="Times New Roman" w:hAnsi="Times New Roman" w:cs="Times New Roman"/>
          <w:sz w:val="24"/>
          <w:szCs w:val="24"/>
        </w:rPr>
        <w:t xml:space="preserve"> Эти установки использовать для освещения обширных пространств, транспортных развязок и магистралей, открытых паркингов.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парапетных установках светильники встраивать линией или пунктиром в парапет высотой до 1,2 метров, ограждающий проезжую часть путепроводов, мостов, </w:t>
      </w:r>
      <w:r>
        <w:rPr>
          <w:rFonts w:ascii="Times New Roman" w:eastAsia="Times New Roman" w:hAnsi="Times New Roman" w:cs="Times New Roman"/>
          <w:sz w:val="24"/>
          <w:szCs w:val="24"/>
        </w:rPr>
        <w:lastRenderedPageBreak/>
        <w:t>эстакад, пандусов, развязок, а также тротуары и площадки. Их применение обосновать технико-экономическими и (или) художественными аргументами.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Архитектурное освещение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Архитектурное освещение (АО) применять для формирования художественно выразительной визуальной среды в вечернем селе,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временным установкам АО относится праздничная иллюминация: световые гирлянды, сетки, контурные обтяжки, </w:t>
      </w:r>
      <w:proofErr w:type="spellStart"/>
      <w:r>
        <w:rPr>
          <w:rFonts w:ascii="Times New Roman" w:eastAsia="Times New Roman" w:hAnsi="Times New Roman" w:cs="Times New Roman"/>
          <w:sz w:val="24"/>
          <w:szCs w:val="24"/>
        </w:rPr>
        <w:t>светографические</w:t>
      </w:r>
      <w:proofErr w:type="spellEnd"/>
      <w:r>
        <w:rPr>
          <w:rFonts w:ascii="Times New Roman" w:eastAsia="Times New Roman" w:hAnsi="Times New Roman" w:cs="Times New Roman"/>
          <w:sz w:val="24"/>
          <w:szCs w:val="24"/>
        </w:rPr>
        <w:t xml:space="preserve"> элементы, панно и объемные композиции из ламп накаливания, разрядных, светодиодов, </w:t>
      </w:r>
      <w:proofErr w:type="spellStart"/>
      <w:r>
        <w:rPr>
          <w:rFonts w:ascii="Times New Roman" w:eastAsia="Times New Roman" w:hAnsi="Times New Roman" w:cs="Times New Roman"/>
          <w:sz w:val="24"/>
          <w:szCs w:val="24"/>
        </w:rPr>
        <w:t>световодов</w:t>
      </w:r>
      <w:proofErr w:type="spellEnd"/>
      <w:r>
        <w:rPr>
          <w:rFonts w:ascii="Times New Roman" w:eastAsia="Times New Roman" w:hAnsi="Times New Roman" w:cs="Times New Roman"/>
          <w:sz w:val="24"/>
          <w:szCs w:val="24"/>
        </w:rPr>
        <w:t>, световые проекции, лазерные рисунки и т.п.</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Световая информация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w:t>
      </w:r>
      <w:proofErr w:type="spellStart"/>
      <w:r>
        <w:rPr>
          <w:rFonts w:ascii="Times New Roman" w:eastAsia="Times New Roman" w:hAnsi="Times New Roman" w:cs="Times New Roman"/>
          <w:sz w:val="24"/>
          <w:szCs w:val="24"/>
        </w:rPr>
        <w:t>светокомпозиционных</w:t>
      </w:r>
      <w:proofErr w:type="spellEnd"/>
      <w:r>
        <w:rPr>
          <w:rFonts w:ascii="Times New Roman" w:eastAsia="Times New Roman" w:hAnsi="Times New Roman" w:cs="Times New Roman"/>
          <w:sz w:val="24"/>
          <w:szCs w:val="24"/>
        </w:rPr>
        <w:t xml:space="preserve"> задач.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Источники света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стационарных установках ФО и АО применять </w:t>
      </w:r>
      <w:proofErr w:type="spellStart"/>
      <w:r>
        <w:rPr>
          <w:rFonts w:ascii="Times New Roman" w:eastAsia="Times New Roman" w:hAnsi="Times New Roman" w:cs="Times New Roman"/>
          <w:sz w:val="24"/>
          <w:szCs w:val="24"/>
        </w:rPr>
        <w:t>энергоэффективные</w:t>
      </w:r>
      <w:proofErr w:type="spellEnd"/>
      <w:r>
        <w:rPr>
          <w:rFonts w:ascii="Times New Roman" w:eastAsia="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установках АО и СИ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Освещение транспортных и пешеходных зон</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Pr>
          <w:rFonts w:ascii="Times New Roman" w:eastAsia="Times New Roman" w:hAnsi="Times New Roman" w:cs="Times New Roman"/>
          <w:sz w:val="24"/>
          <w:szCs w:val="24"/>
        </w:rPr>
        <w:t>светораспределением</w:t>
      </w:r>
      <w:proofErr w:type="spellEnd"/>
      <w:r>
        <w:rPr>
          <w:rFonts w:ascii="Times New Roman" w:eastAsia="Times New Roman" w:hAnsi="Times New Roman" w:cs="Times New Roman"/>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освещения проезжей части улиц и сопутствующих им тротуаров в зонах интенсивного пешеходного движения применять </w:t>
      </w:r>
      <w:proofErr w:type="spellStart"/>
      <w:r>
        <w:rPr>
          <w:rFonts w:ascii="Times New Roman" w:eastAsia="Times New Roman" w:hAnsi="Times New Roman" w:cs="Times New Roman"/>
          <w:sz w:val="24"/>
          <w:szCs w:val="24"/>
        </w:rPr>
        <w:t>двухконсольные</w:t>
      </w:r>
      <w:proofErr w:type="spellEnd"/>
      <w:r>
        <w:rPr>
          <w:rFonts w:ascii="Times New Roman" w:eastAsia="Times New Roman" w:hAnsi="Times New Roman" w:cs="Times New Roman"/>
          <w:sz w:val="24"/>
          <w:szCs w:val="24"/>
        </w:rPr>
        <w:t xml:space="preserve"> опоры со светильниками на разной высоте, снабженными </w:t>
      </w:r>
      <w:proofErr w:type="spellStart"/>
      <w:r>
        <w:rPr>
          <w:rFonts w:ascii="Times New Roman" w:eastAsia="Times New Roman" w:hAnsi="Times New Roman" w:cs="Times New Roman"/>
          <w:sz w:val="24"/>
          <w:szCs w:val="24"/>
        </w:rPr>
        <w:t>разноспектральными</w:t>
      </w:r>
      <w:proofErr w:type="spellEnd"/>
      <w:r>
        <w:rPr>
          <w:rFonts w:ascii="Times New Roman" w:eastAsia="Times New Roman" w:hAnsi="Times New Roman" w:cs="Times New Roman"/>
          <w:sz w:val="24"/>
          <w:szCs w:val="24"/>
        </w:rPr>
        <w:t xml:space="preserve"> источниками света.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Выбор типа, расположения и способа установки светильников ФО транспортных и пешеходных зон осуществлять с учетом формируемого масштаба </w:t>
      </w:r>
      <w:proofErr w:type="spellStart"/>
      <w:r>
        <w:rPr>
          <w:rFonts w:ascii="Times New Roman" w:eastAsia="Times New Roman" w:hAnsi="Times New Roman" w:cs="Times New Roman"/>
          <w:sz w:val="24"/>
          <w:szCs w:val="24"/>
        </w:rPr>
        <w:t>светопространств</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Над проезжей частью улиц, дорог и площадей светильники на опорах устанавливать на высоте не менее 8 м.  В пешеходных зонах высота установки светильников на опорах может приниматься, не менее 3,5 м и не более 5,5 м. Светильники (бра, плафоны) для освещения проездов, тротуаров и площадок, расположенных у зданий, устанавливать на высоте не менее 3 м.</w:t>
      </w:r>
      <w:proofErr w:type="gramEnd"/>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w:t>
      </w:r>
      <w:proofErr w:type="gramEnd"/>
      <w:r>
        <w:rPr>
          <w:rFonts w:ascii="Times New Roman" w:eastAsia="Times New Roman" w:hAnsi="Times New Roman" w:cs="Times New Roman"/>
          <w:sz w:val="24"/>
          <w:szCs w:val="24"/>
        </w:rPr>
        <w:t xml:space="preserve"> Следует учитывать, что опора не должна находиться между пожарным гидрантом и проезжей частью улиц и дорог.</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Опоры на пересечениях магистральных улиц и дорог, устанавливать до начала закругления тротуаров и не ближе 1,5 м от различного рода въездов, не нарушая единого строя линии их установки.</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Режимы работы осветительных установок</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3" w:name="_Toc472352453"/>
      <w:r>
        <w:rPr>
          <w:rFonts w:ascii="Times New Roman" w:eastAsia="Times New Roman" w:hAnsi="Times New Roman" w:cs="Times New Roman"/>
          <w:sz w:val="24"/>
          <w:szCs w:val="24"/>
        </w:rPr>
        <w:t>Малые Архитектурные Формы и характерные требования к ним</w:t>
      </w:r>
      <w:bookmarkEnd w:id="13"/>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проектировании, выборе МАФ использовать  и учитывать:</w:t>
      </w:r>
    </w:p>
    <w:p w:rsidR="0006655C" w:rsidRDefault="00B56816">
      <w:pPr>
        <w:pStyle w:val="ad"/>
        <w:spacing w:before="0" w:beforeAutospacing="0" w:after="0" w:afterAutospacing="0" w:line="276" w:lineRule="auto"/>
        <w:ind w:firstLine="720"/>
      </w:pPr>
      <w:r>
        <w:rPr>
          <w:color w:val="000000"/>
        </w:rPr>
        <w:t>а) материалы, подходящие для климата и соответствующие конструкции и назначению МАФ;</w:t>
      </w:r>
    </w:p>
    <w:p w:rsidR="0006655C" w:rsidRDefault="00B56816">
      <w:pPr>
        <w:pStyle w:val="ad"/>
        <w:spacing w:before="0" w:beforeAutospacing="0" w:after="0" w:afterAutospacing="0" w:line="276" w:lineRule="auto"/>
        <w:ind w:firstLine="720"/>
      </w:pPr>
      <w:r>
        <w:rPr>
          <w:color w:val="000000"/>
        </w:rPr>
        <w:t xml:space="preserve">б) антивандальную защищенность ― от разрушения, </w:t>
      </w:r>
      <w:proofErr w:type="spellStart"/>
      <w:r>
        <w:rPr>
          <w:color w:val="000000"/>
        </w:rPr>
        <w:t>оклейки</w:t>
      </w:r>
      <w:proofErr w:type="spellEnd"/>
      <w:r>
        <w:rPr>
          <w:color w:val="000000"/>
        </w:rPr>
        <w:t xml:space="preserve">, нанесения </w:t>
      </w:r>
      <w:proofErr w:type="spellStart"/>
      <w:r>
        <w:rPr>
          <w:color w:val="000000"/>
        </w:rPr>
        <w:t>надписеи</w:t>
      </w:r>
      <w:proofErr w:type="spellEnd"/>
      <w:r>
        <w:rPr>
          <w:color w:val="000000"/>
        </w:rPr>
        <w:t xml:space="preserve">̆ и </w:t>
      </w:r>
      <w:proofErr w:type="gramStart"/>
      <w:r>
        <w:rPr>
          <w:color w:val="000000"/>
        </w:rPr>
        <w:t>изображении</w:t>
      </w:r>
      <w:proofErr w:type="gramEnd"/>
      <w:r>
        <w:rPr>
          <w:color w:val="000000"/>
        </w:rPr>
        <w:t>̆;</w:t>
      </w:r>
    </w:p>
    <w:p w:rsidR="0006655C" w:rsidRDefault="00B56816">
      <w:pPr>
        <w:pStyle w:val="ad"/>
        <w:spacing w:before="0" w:beforeAutospacing="0" w:after="0" w:afterAutospacing="0" w:line="276" w:lineRule="auto"/>
        <w:ind w:firstLine="720"/>
      </w:pPr>
      <w:r>
        <w:rPr>
          <w:color w:val="000000"/>
        </w:rPr>
        <w:t xml:space="preserve">в)  возможность ремонта или замены </w:t>
      </w:r>
      <w:proofErr w:type="spellStart"/>
      <w:r>
        <w:rPr>
          <w:color w:val="000000"/>
        </w:rPr>
        <w:t>деталеи</w:t>
      </w:r>
      <w:proofErr w:type="spellEnd"/>
      <w:r>
        <w:rPr>
          <w:color w:val="000000"/>
        </w:rPr>
        <w:t>̆ МАФ;</w:t>
      </w:r>
    </w:p>
    <w:p w:rsidR="0006655C" w:rsidRDefault="00B56816">
      <w:pPr>
        <w:pStyle w:val="ad"/>
        <w:spacing w:before="0" w:beforeAutospacing="0" w:after="0" w:afterAutospacing="0" w:line="276" w:lineRule="auto"/>
        <w:ind w:firstLine="720"/>
      </w:pPr>
      <w:r>
        <w:rPr>
          <w:color w:val="000000"/>
        </w:rPr>
        <w:t>г)  защиту от образования наледи и снежных заносов, обеспечение стока воды;</w:t>
      </w:r>
    </w:p>
    <w:p w:rsidR="0006655C" w:rsidRDefault="00B56816">
      <w:pPr>
        <w:pStyle w:val="ad"/>
        <w:spacing w:before="0" w:beforeAutospacing="0" w:after="0" w:afterAutospacing="0" w:line="276" w:lineRule="auto"/>
        <w:ind w:firstLine="720"/>
      </w:pPr>
      <w:r>
        <w:rPr>
          <w:color w:val="000000"/>
        </w:rPr>
        <w:t xml:space="preserve">д) удобство обслуживания, а также </w:t>
      </w:r>
      <w:proofErr w:type="spellStart"/>
      <w:r>
        <w:rPr>
          <w:color w:val="000000"/>
        </w:rPr>
        <w:t>механизированнои</w:t>
      </w:r>
      <w:proofErr w:type="spellEnd"/>
      <w:r>
        <w:rPr>
          <w:color w:val="000000"/>
        </w:rPr>
        <w:t xml:space="preserve">̆ и </w:t>
      </w:r>
      <w:proofErr w:type="spellStart"/>
      <w:r>
        <w:rPr>
          <w:color w:val="000000"/>
        </w:rPr>
        <w:t>ручнои</w:t>
      </w:r>
      <w:proofErr w:type="spellEnd"/>
      <w:r>
        <w:rPr>
          <w:color w:val="000000"/>
        </w:rPr>
        <w:t xml:space="preserve">̆ очистки территории рядом с МАФ и под </w:t>
      </w:r>
      <w:proofErr w:type="spellStart"/>
      <w:r>
        <w:rPr>
          <w:color w:val="000000"/>
        </w:rPr>
        <w:t>конструкциеи</w:t>
      </w:r>
      <w:proofErr w:type="spellEnd"/>
      <w:r>
        <w:rPr>
          <w:color w:val="000000"/>
        </w:rPr>
        <w:t>̆;</w:t>
      </w:r>
    </w:p>
    <w:p w:rsidR="0006655C" w:rsidRDefault="00B56816">
      <w:pPr>
        <w:pStyle w:val="ad"/>
        <w:spacing w:before="0" w:beforeAutospacing="0" w:after="0" w:afterAutospacing="0" w:line="276" w:lineRule="auto"/>
        <w:ind w:firstLine="720"/>
      </w:pPr>
      <w:r>
        <w:rPr>
          <w:color w:val="000000"/>
        </w:rPr>
        <w:t>е)  эргономичность конструкций (высоту и наклон спинки, высоту урн и прочее);</w:t>
      </w:r>
    </w:p>
    <w:p w:rsidR="0006655C" w:rsidRDefault="00B56816">
      <w:pPr>
        <w:pStyle w:val="ad"/>
        <w:spacing w:before="0" w:beforeAutospacing="0" w:after="0" w:afterAutospacing="0" w:line="276" w:lineRule="auto"/>
        <w:ind w:firstLine="720"/>
      </w:pPr>
      <w:r>
        <w:rPr>
          <w:color w:val="000000"/>
        </w:rPr>
        <w:t>ж)  расцветку, не вносящую визуальный шум;</w:t>
      </w:r>
    </w:p>
    <w:p w:rsidR="0006655C" w:rsidRDefault="00B56816">
      <w:pPr>
        <w:pStyle w:val="ad"/>
        <w:spacing w:before="0" w:beforeAutospacing="0" w:after="0" w:afterAutospacing="0" w:line="276" w:lineRule="auto"/>
        <w:ind w:firstLine="720"/>
      </w:pPr>
      <w:r>
        <w:rPr>
          <w:color w:val="000000"/>
        </w:rPr>
        <w:lastRenderedPageBreak/>
        <w:t xml:space="preserve">з)  безопасность для потенциальных </w:t>
      </w:r>
      <w:proofErr w:type="spellStart"/>
      <w:r>
        <w:rPr>
          <w:color w:val="000000"/>
        </w:rPr>
        <w:t>пользователеи</w:t>
      </w:r>
      <w:proofErr w:type="spellEnd"/>
      <w:r>
        <w:rPr>
          <w:color w:val="000000"/>
        </w:rPr>
        <w:t>̆;</w:t>
      </w:r>
    </w:p>
    <w:p w:rsidR="0006655C" w:rsidRDefault="00B56816">
      <w:pPr>
        <w:pStyle w:val="ad"/>
        <w:spacing w:before="0" w:beforeAutospacing="0" w:after="0" w:afterAutospacing="0" w:line="276" w:lineRule="auto"/>
        <w:ind w:firstLine="720"/>
      </w:pPr>
      <w:r>
        <w:rPr>
          <w:color w:val="000000"/>
        </w:rPr>
        <w:t xml:space="preserve">и)  стилистическое сочетание с другими МАФ и </w:t>
      </w:r>
      <w:proofErr w:type="spellStart"/>
      <w:r>
        <w:rPr>
          <w:color w:val="000000"/>
        </w:rPr>
        <w:t>окружающеи</w:t>
      </w:r>
      <w:proofErr w:type="spellEnd"/>
      <w:r>
        <w:rPr>
          <w:color w:val="000000"/>
        </w:rPr>
        <w:t xml:space="preserve">̆ </w:t>
      </w:r>
      <w:proofErr w:type="spellStart"/>
      <w:r>
        <w:rPr>
          <w:color w:val="000000"/>
        </w:rPr>
        <w:t>архитектурои</w:t>
      </w:r>
      <w:proofErr w:type="spellEnd"/>
      <w:r>
        <w:rPr>
          <w:color w:val="000000"/>
        </w:rPr>
        <w:t>̆;</w:t>
      </w:r>
    </w:p>
    <w:p w:rsidR="0006655C" w:rsidRDefault="00B56816">
      <w:pPr>
        <w:pStyle w:val="ad"/>
        <w:spacing w:before="0" w:beforeAutospacing="0" w:after="0" w:afterAutospacing="0" w:line="276" w:lineRule="auto"/>
        <w:ind w:firstLine="720"/>
      </w:pPr>
      <w:r>
        <w:rPr>
          <w:color w:val="000000"/>
        </w:rPr>
        <w:t xml:space="preserve">к)  соответствие характеристикам зоны расположения: </w:t>
      </w:r>
      <w:proofErr w:type="spellStart"/>
      <w:r>
        <w:rPr>
          <w:color w:val="000000"/>
        </w:rPr>
        <w:t>сдержанныи</w:t>
      </w:r>
      <w:proofErr w:type="spellEnd"/>
      <w:r>
        <w:rPr>
          <w:color w:val="000000"/>
        </w:rPr>
        <w:t xml:space="preserve">̆ </w:t>
      </w:r>
      <w:proofErr w:type="spellStart"/>
      <w:r>
        <w:rPr>
          <w:color w:val="000000"/>
        </w:rPr>
        <w:t>дизайн</w:t>
      </w:r>
      <w:proofErr w:type="spellEnd"/>
      <w:r>
        <w:rPr>
          <w:color w:val="000000"/>
        </w:rPr>
        <w:t xml:space="preserve"> для тротуаров дорог, более </w:t>
      </w:r>
      <w:proofErr w:type="spellStart"/>
      <w:r>
        <w:rPr>
          <w:color w:val="000000"/>
        </w:rPr>
        <w:t>изящныи</w:t>
      </w:r>
      <w:proofErr w:type="spellEnd"/>
      <w:r>
        <w:rPr>
          <w:color w:val="000000"/>
        </w:rPr>
        <w:t>̆ - для рекреационных зон и дворов.</w:t>
      </w:r>
    </w:p>
    <w:p w:rsidR="0006655C" w:rsidRDefault="00B56816">
      <w:pPr>
        <w:numPr>
          <w:ilvl w:val="2"/>
          <w:numId w:val="45"/>
        </w:numPr>
        <w:ind w:left="0" w:firstLine="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требования к установке МАФ:</w:t>
      </w:r>
    </w:p>
    <w:p w:rsidR="0006655C" w:rsidRDefault="00B56816">
      <w:pPr>
        <w:pStyle w:val="ad"/>
        <w:spacing w:before="0" w:beforeAutospacing="0" w:after="0" w:afterAutospacing="0" w:line="276" w:lineRule="auto"/>
        <w:ind w:firstLine="720"/>
        <w:rPr>
          <w:color w:val="000000"/>
        </w:rPr>
      </w:pPr>
      <w:r>
        <w:rPr>
          <w:color w:val="000000"/>
        </w:rPr>
        <w:t xml:space="preserve">а)  расположение, не создающее </w:t>
      </w:r>
      <w:proofErr w:type="gramStart"/>
      <w:r>
        <w:rPr>
          <w:color w:val="000000"/>
        </w:rPr>
        <w:t>препятствии</w:t>
      </w:r>
      <w:proofErr w:type="gramEnd"/>
      <w:r>
        <w:rPr>
          <w:color w:val="000000"/>
        </w:rPr>
        <w:t>̆ для пешеходов;</w:t>
      </w:r>
    </w:p>
    <w:p w:rsidR="0006655C" w:rsidRDefault="00B56816">
      <w:pPr>
        <w:pStyle w:val="ad"/>
        <w:spacing w:before="0" w:beforeAutospacing="0" w:after="0" w:afterAutospacing="0" w:line="276" w:lineRule="auto"/>
        <w:ind w:firstLine="720"/>
        <w:rPr>
          <w:color w:val="000000"/>
        </w:rPr>
      </w:pPr>
      <w:r>
        <w:rPr>
          <w:color w:val="000000"/>
        </w:rPr>
        <w:t xml:space="preserve">б)  плотная установка на </w:t>
      </w:r>
      <w:proofErr w:type="spellStart"/>
      <w:r>
        <w:rPr>
          <w:color w:val="000000"/>
        </w:rPr>
        <w:t>минимальнои</w:t>
      </w:r>
      <w:proofErr w:type="spellEnd"/>
      <w:r>
        <w:rPr>
          <w:color w:val="000000"/>
        </w:rPr>
        <w:t xml:space="preserve">̆ площади в местах большого скопления </w:t>
      </w:r>
      <w:proofErr w:type="spellStart"/>
      <w:r>
        <w:rPr>
          <w:color w:val="000000"/>
        </w:rPr>
        <w:t>людеи</w:t>
      </w:r>
      <w:proofErr w:type="spellEnd"/>
      <w:r>
        <w:rPr>
          <w:color w:val="000000"/>
        </w:rPr>
        <w:t>̆;</w:t>
      </w:r>
    </w:p>
    <w:p w:rsidR="0006655C" w:rsidRDefault="00B56816">
      <w:pPr>
        <w:pStyle w:val="ad"/>
        <w:spacing w:before="0" w:beforeAutospacing="0" w:after="0" w:afterAutospacing="0" w:line="276" w:lineRule="auto"/>
        <w:ind w:firstLine="720"/>
        <w:rPr>
          <w:color w:val="000000"/>
        </w:rPr>
      </w:pPr>
      <w:r>
        <w:rPr>
          <w:color w:val="000000"/>
        </w:rPr>
        <w:t>в)  устойчивость конструкции;</w:t>
      </w:r>
    </w:p>
    <w:p w:rsidR="0006655C" w:rsidRDefault="00B56816">
      <w:pPr>
        <w:pStyle w:val="ad"/>
        <w:spacing w:before="0" w:beforeAutospacing="0" w:after="0" w:afterAutospacing="0" w:line="276" w:lineRule="auto"/>
        <w:ind w:firstLine="720"/>
        <w:rPr>
          <w:color w:val="000000"/>
        </w:rPr>
      </w:pPr>
      <w:r>
        <w:rPr>
          <w:color w:val="000000"/>
        </w:rPr>
        <w:t>г)  надежная фиксация или обеспечение возможности перемещения в зависимости от условий расположения;</w:t>
      </w:r>
    </w:p>
    <w:p w:rsidR="0006655C" w:rsidRDefault="00B56816">
      <w:pPr>
        <w:pStyle w:val="ad"/>
        <w:spacing w:before="0" w:beforeAutospacing="0" w:after="0" w:afterAutospacing="0" w:line="276" w:lineRule="auto"/>
        <w:ind w:firstLine="720"/>
        <w:rPr>
          <w:color w:val="000000"/>
        </w:rPr>
      </w:pPr>
      <w:r>
        <w:rPr>
          <w:color w:val="000000"/>
        </w:rPr>
        <w:t xml:space="preserve">д)  достаточное количество МАФ определенных типов в </w:t>
      </w:r>
      <w:proofErr w:type="spellStart"/>
      <w:r>
        <w:rPr>
          <w:color w:val="000000"/>
        </w:rPr>
        <w:t>каждои</w:t>
      </w:r>
      <w:proofErr w:type="spellEnd"/>
      <w:r>
        <w:rPr>
          <w:color w:val="000000"/>
        </w:rPr>
        <w:t xml:space="preserve">̆ </w:t>
      </w:r>
      <w:proofErr w:type="spellStart"/>
      <w:r>
        <w:rPr>
          <w:color w:val="000000"/>
        </w:rPr>
        <w:t>конкретнои</w:t>
      </w:r>
      <w:proofErr w:type="spellEnd"/>
      <w:r>
        <w:rPr>
          <w:color w:val="000000"/>
        </w:rPr>
        <w:t>̆ зоне;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Частные требования к </w:t>
      </w:r>
      <w:proofErr w:type="spellStart"/>
      <w:r>
        <w:rPr>
          <w:rFonts w:ascii="Times New Roman" w:eastAsia="Times New Roman" w:hAnsi="Times New Roman" w:cs="Times New Roman"/>
          <w:sz w:val="24"/>
          <w:szCs w:val="24"/>
        </w:rPr>
        <w:t>скамейкам</w:t>
      </w:r>
      <w:proofErr w:type="spellEnd"/>
      <w:r>
        <w:rPr>
          <w:rFonts w:ascii="Times New Roman" w:eastAsia="Times New Roman" w:hAnsi="Times New Roman" w:cs="Times New Roman"/>
          <w:sz w:val="24"/>
          <w:szCs w:val="24"/>
        </w:rPr>
        <w:t>:</w:t>
      </w:r>
    </w:p>
    <w:p w:rsidR="0006655C" w:rsidRDefault="00B56816">
      <w:pPr>
        <w:pStyle w:val="ad"/>
        <w:spacing w:before="0" w:beforeAutospacing="0" w:after="0" w:afterAutospacing="0" w:line="276" w:lineRule="auto"/>
        <w:ind w:firstLine="720"/>
        <w:rPr>
          <w:color w:val="000000"/>
        </w:rPr>
      </w:pPr>
      <w:r>
        <w:rPr>
          <w:color w:val="000000"/>
        </w:rPr>
        <w:t>- наличие спинок для скамеек рекреационных зон;</w:t>
      </w:r>
    </w:p>
    <w:p w:rsidR="0006655C" w:rsidRDefault="00B56816">
      <w:pPr>
        <w:pStyle w:val="ad"/>
        <w:spacing w:before="0" w:beforeAutospacing="0" w:after="0" w:afterAutospacing="0" w:line="276" w:lineRule="auto"/>
        <w:ind w:firstLine="720"/>
        <w:rPr>
          <w:color w:val="000000"/>
        </w:rPr>
      </w:pPr>
      <w:r>
        <w:rPr>
          <w:color w:val="000000"/>
        </w:rPr>
        <w:t xml:space="preserve">- наличие спинок и </w:t>
      </w:r>
      <w:proofErr w:type="spellStart"/>
      <w:r>
        <w:rPr>
          <w:color w:val="000000"/>
        </w:rPr>
        <w:t>поручнеи</w:t>
      </w:r>
      <w:proofErr w:type="spellEnd"/>
      <w:r>
        <w:rPr>
          <w:color w:val="000000"/>
        </w:rPr>
        <w:t>̆ для скамеек дворовых зон;</w:t>
      </w:r>
    </w:p>
    <w:p w:rsidR="0006655C" w:rsidRDefault="00B56816">
      <w:pPr>
        <w:pStyle w:val="ad"/>
        <w:spacing w:before="0" w:beforeAutospacing="0" w:after="0" w:afterAutospacing="0" w:line="276" w:lineRule="auto"/>
        <w:ind w:firstLine="720"/>
        <w:rPr>
          <w:color w:val="000000"/>
        </w:rPr>
      </w:pPr>
      <w:r>
        <w:rPr>
          <w:color w:val="000000"/>
        </w:rPr>
        <w:t xml:space="preserve">- отсутствие спинок и </w:t>
      </w:r>
      <w:proofErr w:type="spellStart"/>
      <w:r>
        <w:rPr>
          <w:color w:val="000000"/>
        </w:rPr>
        <w:t>поручнеи</w:t>
      </w:r>
      <w:proofErr w:type="spellEnd"/>
      <w:r>
        <w:rPr>
          <w:color w:val="000000"/>
        </w:rPr>
        <w:t>̆ для скамеек транзитных зон;</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Частные требования к урнам:</w:t>
      </w:r>
    </w:p>
    <w:p w:rsidR="0006655C" w:rsidRDefault="00B56816">
      <w:pPr>
        <w:pStyle w:val="ad"/>
        <w:spacing w:before="0" w:beforeAutospacing="0" w:after="0" w:afterAutospacing="0" w:line="276" w:lineRule="auto"/>
        <w:ind w:firstLine="720"/>
        <w:rPr>
          <w:color w:val="000000"/>
        </w:rPr>
      </w:pPr>
      <w:r>
        <w:rPr>
          <w:color w:val="000000"/>
        </w:rPr>
        <w:t>- наличие пепельниц, предохраняющих мусор от возгорания;</w:t>
      </w:r>
    </w:p>
    <w:p w:rsidR="0006655C" w:rsidRDefault="00B56816">
      <w:pPr>
        <w:pStyle w:val="ad"/>
        <w:spacing w:before="0" w:beforeAutospacing="0" w:after="0" w:afterAutospacing="0" w:line="276" w:lineRule="auto"/>
        <w:ind w:firstLine="720"/>
        <w:rPr>
          <w:color w:val="000000"/>
        </w:rPr>
      </w:pPr>
      <w:r>
        <w:rPr>
          <w:color w:val="000000"/>
        </w:rPr>
        <w:t>- достаточная высота (минимальная около 100 см) и объем;</w:t>
      </w:r>
    </w:p>
    <w:p w:rsidR="0006655C" w:rsidRDefault="00B56816">
      <w:pPr>
        <w:pStyle w:val="ad"/>
        <w:spacing w:before="0" w:beforeAutospacing="0" w:after="0" w:afterAutospacing="0" w:line="276" w:lineRule="auto"/>
        <w:ind w:firstLine="720"/>
        <w:rPr>
          <w:color w:val="000000"/>
        </w:rPr>
      </w:pPr>
      <w:r>
        <w:rPr>
          <w:color w:val="000000"/>
        </w:rPr>
        <w:t xml:space="preserve">- наличие рельефного </w:t>
      </w:r>
      <w:proofErr w:type="spellStart"/>
      <w:r>
        <w:rPr>
          <w:color w:val="000000"/>
        </w:rPr>
        <w:t>текстурирования</w:t>
      </w:r>
      <w:proofErr w:type="spellEnd"/>
      <w:r>
        <w:rPr>
          <w:color w:val="000000"/>
        </w:rPr>
        <w:t xml:space="preserve"> или перфорирования для защиты от графического вандализма;</w:t>
      </w:r>
    </w:p>
    <w:p w:rsidR="0006655C" w:rsidRDefault="00B56816">
      <w:pPr>
        <w:pStyle w:val="ad"/>
        <w:spacing w:before="0" w:beforeAutospacing="0" w:after="0" w:afterAutospacing="0" w:line="276" w:lineRule="auto"/>
        <w:ind w:firstLine="720"/>
        <w:rPr>
          <w:color w:val="000000"/>
        </w:rPr>
      </w:pPr>
      <w:r>
        <w:rPr>
          <w:color w:val="000000"/>
        </w:rPr>
        <w:t>- защита от дождя и снега;</w:t>
      </w:r>
    </w:p>
    <w:p w:rsidR="0006655C" w:rsidRDefault="00B56816">
      <w:pPr>
        <w:pStyle w:val="ad"/>
        <w:spacing w:before="0" w:beforeAutospacing="0" w:after="0" w:afterAutospacing="0" w:line="276" w:lineRule="auto"/>
        <w:ind w:firstLine="720"/>
        <w:rPr>
          <w:color w:val="000000"/>
        </w:rPr>
      </w:pPr>
      <w:r>
        <w:rPr>
          <w:color w:val="000000"/>
        </w:rPr>
        <w:t>- использование и аккуратное расположение вставных ведер и мусорных мешков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Частные требования к цветочницам (вазонам), в том числе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навесным:</w:t>
      </w:r>
    </w:p>
    <w:p w:rsidR="0006655C" w:rsidRDefault="00B56816">
      <w:pPr>
        <w:pStyle w:val="ad"/>
        <w:spacing w:before="0" w:beforeAutospacing="0" w:after="0" w:afterAutospacing="0" w:line="276" w:lineRule="auto"/>
        <w:ind w:firstLine="720"/>
        <w:rPr>
          <w:color w:val="000000"/>
        </w:rPr>
      </w:pPr>
      <w:r>
        <w:rPr>
          <w:color w:val="000000"/>
        </w:rPr>
        <w:t>-  кашпо следует выставлять только на существующих объектах</w:t>
      </w:r>
    </w:p>
    <w:p w:rsidR="0006655C" w:rsidRDefault="00B56816">
      <w:pPr>
        <w:pStyle w:val="ad"/>
        <w:spacing w:before="0" w:beforeAutospacing="0" w:after="0" w:afterAutospacing="0" w:line="276" w:lineRule="auto"/>
        <w:ind w:firstLine="720"/>
        <w:rPr>
          <w:color w:val="000000"/>
        </w:rPr>
      </w:pPr>
      <w:r>
        <w:rPr>
          <w:color w:val="000000"/>
        </w:rPr>
        <w:t xml:space="preserve">-  цветочницы (вазоны) должны иметь достаточную высоту ― для предотвращения </w:t>
      </w:r>
      <w:proofErr w:type="spellStart"/>
      <w:r>
        <w:rPr>
          <w:color w:val="000000"/>
        </w:rPr>
        <w:t>случайного</w:t>
      </w:r>
      <w:proofErr w:type="spellEnd"/>
      <w:r>
        <w:rPr>
          <w:color w:val="000000"/>
        </w:rPr>
        <w:t xml:space="preserve"> наезда </w:t>
      </w:r>
      <w:proofErr w:type="spellStart"/>
      <w:r>
        <w:rPr>
          <w:color w:val="000000"/>
        </w:rPr>
        <w:t>автомобилеи</w:t>
      </w:r>
      <w:proofErr w:type="spellEnd"/>
      <w:r>
        <w:rPr>
          <w:color w:val="000000"/>
        </w:rPr>
        <w:t>̆ и попадания мусора</w:t>
      </w:r>
    </w:p>
    <w:p w:rsidR="0006655C" w:rsidRDefault="00B56816">
      <w:pPr>
        <w:pStyle w:val="ad"/>
        <w:spacing w:before="0" w:beforeAutospacing="0" w:after="0" w:afterAutospacing="0" w:line="276" w:lineRule="auto"/>
        <w:ind w:firstLine="720"/>
        <w:rPr>
          <w:color w:val="000000"/>
        </w:rPr>
      </w:pPr>
      <w:r>
        <w:rPr>
          <w:color w:val="000000"/>
        </w:rPr>
        <w:t>-  </w:t>
      </w:r>
      <w:proofErr w:type="spellStart"/>
      <w:r>
        <w:rPr>
          <w:color w:val="000000"/>
        </w:rPr>
        <w:t>дизайн</w:t>
      </w:r>
      <w:proofErr w:type="spellEnd"/>
      <w:r>
        <w:rPr>
          <w:color w:val="000000"/>
        </w:rPr>
        <w:t xml:space="preserve"> (цвет, форма) цветочниц (вазонов) не должен отвлекать внимание </w:t>
      </w:r>
      <w:proofErr w:type="gramStart"/>
      <w:r>
        <w:rPr>
          <w:color w:val="000000"/>
        </w:rPr>
        <w:t>от</w:t>
      </w:r>
      <w:proofErr w:type="gramEnd"/>
      <w:r>
        <w:rPr>
          <w:color w:val="000000"/>
        </w:rPr>
        <w:t xml:space="preserve"> растений</w:t>
      </w:r>
    </w:p>
    <w:p w:rsidR="0006655C" w:rsidRDefault="00B56816">
      <w:pPr>
        <w:pStyle w:val="ad"/>
        <w:spacing w:before="0" w:beforeAutospacing="0" w:after="0" w:afterAutospacing="0" w:line="276" w:lineRule="auto"/>
        <w:ind w:firstLine="720"/>
        <w:rPr>
          <w:color w:val="000000"/>
        </w:rPr>
      </w:pPr>
      <w:r>
        <w:rPr>
          <w:color w:val="000000"/>
        </w:rPr>
        <w:t xml:space="preserve">-  цветочницы и кашпо </w:t>
      </w:r>
      <w:proofErr w:type="spellStart"/>
      <w:r>
        <w:rPr>
          <w:color w:val="000000"/>
        </w:rPr>
        <w:t>зимои</w:t>
      </w:r>
      <w:proofErr w:type="spellEnd"/>
      <w:r>
        <w:rPr>
          <w:color w:val="000000"/>
        </w:rPr>
        <w:t xml:space="preserve">̆ необходимо хранить в помещении или заменять в них цветы </w:t>
      </w:r>
      <w:proofErr w:type="spellStart"/>
      <w:r>
        <w:rPr>
          <w:color w:val="000000"/>
        </w:rPr>
        <w:t>хвойными</w:t>
      </w:r>
      <w:proofErr w:type="spellEnd"/>
      <w:r>
        <w:rPr>
          <w:color w:val="000000"/>
        </w:rPr>
        <w:t xml:space="preserve"> растениями или иными растительными декорациями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Частные требования к ограждениям:</w:t>
      </w:r>
    </w:p>
    <w:p w:rsidR="0006655C" w:rsidRDefault="00B56816">
      <w:pPr>
        <w:pStyle w:val="ad"/>
        <w:spacing w:before="0" w:beforeAutospacing="0" w:after="0" w:afterAutospacing="0" w:line="276" w:lineRule="auto"/>
        <w:ind w:firstLine="720"/>
        <w:rPr>
          <w:color w:val="000000"/>
        </w:rPr>
      </w:pPr>
      <w:r>
        <w:rPr>
          <w:color w:val="000000"/>
        </w:rPr>
        <w:t xml:space="preserve">-  достаточная прочность для защиты пешеходов от наезда </w:t>
      </w:r>
      <w:proofErr w:type="spellStart"/>
      <w:r>
        <w:rPr>
          <w:color w:val="000000"/>
        </w:rPr>
        <w:t>автомобилеи</w:t>
      </w:r>
      <w:proofErr w:type="spellEnd"/>
      <w:r>
        <w:rPr>
          <w:color w:val="000000"/>
        </w:rPr>
        <w:t>̆</w:t>
      </w:r>
    </w:p>
    <w:p w:rsidR="0006655C" w:rsidRDefault="00B56816">
      <w:pPr>
        <w:pStyle w:val="ad"/>
        <w:spacing w:before="0" w:beforeAutospacing="0" w:after="0" w:afterAutospacing="0" w:line="276" w:lineRule="auto"/>
        <w:ind w:firstLine="720"/>
        <w:rPr>
          <w:color w:val="000000"/>
        </w:rPr>
      </w:pPr>
      <w:r>
        <w:rPr>
          <w:color w:val="000000"/>
        </w:rPr>
        <w:t xml:space="preserve">-  модульность, возможность создания конструкции </w:t>
      </w:r>
      <w:proofErr w:type="spellStart"/>
      <w:r>
        <w:rPr>
          <w:color w:val="000000"/>
        </w:rPr>
        <w:t>любои</w:t>
      </w:r>
      <w:proofErr w:type="spellEnd"/>
      <w:r>
        <w:rPr>
          <w:color w:val="000000"/>
        </w:rPr>
        <w:t>̆ формы</w:t>
      </w:r>
    </w:p>
    <w:p w:rsidR="0006655C" w:rsidRDefault="00B56816">
      <w:pPr>
        <w:pStyle w:val="ad"/>
        <w:spacing w:before="0" w:beforeAutospacing="0" w:after="0" w:afterAutospacing="0" w:line="276" w:lineRule="auto"/>
        <w:ind w:firstLine="720"/>
        <w:rPr>
          <w:color w:val="000000"/>
        </w:rPr>
      </w:pPr>
      <w:r>
        <w:rPr>
          <w:color w:val="000000"/>
        </w:rPr>
        <w:t xml:space="preserve">-  светоотражающие элементы там, где возможен </w:t>
      </w:r>
      <w:proofErr w:type="spellStart"/>
      <w:r>
        <w:rPr>
          <w:color w:val="000000"/>
        </w:rPr>
        <w:t>случайныи</w:t>
      </w:r>
      <w:proofErr w:type="spellEnd"/>
      <w:r>
        <w:rPr>
          <w:color w:val="000000"/>
        </w:rPr>
        <w:t>̆ наезд автомобиля</w:t>
      </w:r>
    </w:p>
    <w:p w:rsidR="0006655C" w:rsidRDefault="00B56816">
      <w:pPr>
        <w:pStyle w:val="ad"/>
        <w:spacing w:before="0" w:beforeAutospacing="0" w:after="0" w:afterAutospacing="0" w:line="276" w:lineRule="auto"/>
        <w:ind w:firstLine="720"/>
        <w:rPr>
          <w:color w:val="000000"/>
        </w:rPr>
      </w:pPr>
      <w:r>
        <w:rPr>
          <w:color w:val="000000"/>
        </w:rPr>
        <w:t>-  недопустимо располагать ограды далее 10 см от края газона</w:t>
      </w:r>
    </w:p>
    <w:p w:rsidR="0006655C" w:rsidRDefault="00B56816">
      <w:pPr>
        <w:pStyle w:val="ad"/>
        <w:spacing w:before="0" w:beforeAutospacing="0" w:after="0" w:afterAutospacing="0" w:line="276" w:lineRule="auto"/>
        <w:ind w:firstLine="720"/>
        <w:rPr>
          <w:color w:val="000000"/>
        </w:rPr>
      </w:pPr>
      <w:r>
        <w:rPr>
          <w:color w:val="000000"/>
        </w:rPr>
        <w:t>-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Характерные</w:t>
      </w:r>
      <w:proofErr w:type="gramEnd"/>
      <w:r>
        <w:rPr>
          <w:rFonts w:ascii="Times New Roman" w:eastAsia="Times New Roman" w:hAnsi="Times New Roman" w:cs="Times New Roman"/>
          <w:sz w:val="24"/>
          <w:szCs w:val="24"/>
        </w:rPr>
        <w:t xml:space="preserve"> МАФ тротуаров автомобильных дорог:</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скамейки</w:t>
      </w:r>
      <w:proofErr w:type="spellEnd"/>
      <w:r>
        <w:rPr>
          <w:rFonts w:ascii="Times New Roman" w:eastAsia="Times New Roman" w:hAnsi="Times New Roman" w:cs="Times New Roman"/>
          <w:sz w:val="24"/>
          <w:szCs w:val="24"/>
        </w:rPr>
        <w:t xml:space="preserve"> без спинки с достаточным местом для сумок;</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  опоры у скамеек для </w:t>
      </w:r>
      <w:proofErr w:type="spellStart"/>
      <w:r>
        <w:rPr>
          <w:rFonts w:ascii="Times New Roman" w:eastAsia="Times New Roman" w:hAnsi="Times New Roman" w:cs="Times New Roman"/>
          <w:sz w:val="24"/>
          <w:szCs w:val="24"/>
        </w:rPr>
        <w:t>людеи</w:t>
      </w:r>
      <w:proofErr w:type="spellEnd"/>
      <w:r>
        <w:rPr>
          <w:rFonts w:ascii="Times New Roman" w:eastAsia="Times New Roman" w:hAnsi="Times New Roman" w:cs="Times New Roman"/>
          <w:sz w:val="24"/>
          <w:szCs w:val="24"/>
        </w:rPr>
        <w:t xml:space="preserve">̆ с ограниченными возможностями; </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 мощные заграждения от </w:t>
      </w:r>
      <w:proofErr w:type="spellStart"/>
      <w:r>
        <w:rPr>
          <w:rFonts w:ascii="Times New Roman" w:eastAsia="Times New Roman" w:hAnsi="Times New Roman" w:cs="Times New Roman"/>
          <w:sz w:val="24"/>
          <w:szCs w:val="24"/>
        </w:rPr>
        <w:t>автомобилеи</w:t>
      </w:r>
      <w:proofErr w:type="spellEnd"/>
      <w:r>
        <w:rPr>
          <w:rFonts w:ascii="Times New Roman" w:eastAsia="Times New Roman" w:hAnsi="Times New Roman" w:cs="Times New Roman"/>
          <w:sz w:val="24"/>
          <w:szCs w:val="24"/>
        </w:rPr>
        <w:t>̆;</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t>- высокие безопасные заборы;</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t>- навесные кашпо  навесные цветочницы и вазоны;</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t>- высокие цветочниц</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вазоны) и урны;</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lastRenderedPageBreak/>
        <w:t>- пепельницы — встроенные в урны или отдельные;</w:t>
      </w:r>
    </w:p>
    <w:p w:rsidR="0006655C" w:rsidRDefault="00B56816">
      <w:pPr>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велоинфраструктура</w:t>
      </w:r>
      <w:proofErr w:type="spellEnd"/>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Характерные</w:t>
      </w:r>
      <w:proofErr w:type="gramEnd"/>
      <w:r>
        <w:rPr>
          <w:rFonts w:ascii="Times New Roman" w:eastAsia="Times New Roman" w:hAnsi="Times New Roman" w:cs="Times New Roman"/>
          <w:sz w:val="24"/>
          <w:szCs w:val="24"/>
        </w:rPr>
        <w:t xml:space="preserve"> МАФ пешеходных зон:</w:t>
      </w:r>
    </w:p>
    <w:p w:rsidR="0006655C" w:rsidRDefault="00B56816">
      <w:pPr>
        <w:rPr>
          <w:rFonts w:ascii="Times New Roman" w:hAnsi="Times New Roman" w:cs="Times New Roman"/>
          <w:sz w:val="24"/>
          <w:szCs w:val="24"/>
        </w:rPr>
      </w:pPr>
      <w:r>
        <w:rPr>
          <w:rFonts w:ascii="Times New Roman" w:eastAsia="Times New Roman" w:hAnsi="Times New Roman" w:cs="Times New Roman"/>
          <w:sz w:val="24"/>
          <w:szCs w:val="24"/>
        </w:rPr>
        <w:t>- относительно небольшие уличные фонари;</w:t>
      </w:r>
    </w:p>
    <w:p w:rsidR="0006655C" w:rsidRDefault="00B56816">
      <w:pPr>
        <w:rPr>
          <w:rFonts w:ascii="Times New Roman" w:hAnsi="Times New Roman" w:cs="Times New Roman"/>
          <w:sz w:val="24"/>
          <w:szCs w:val="24"/>
        </w:rPr>
      </w:pPr>
      <w:r>
        <w:rPr>
          <w:rFonts w:ascii="Times New Roman" w:eastAsia="Times New Roman" w:hAnsi="Times New Roman" w:cs="Times New Roman"/>
          <w:sz w:val="24"/>
          <w:szCs w:val="24"/>
        </w:rPr>
        <w:t>- объемные урны;</w:t>
      </w:r>
    </w:p>
    <w:p w:rsidR="0006655C" w:rsidRDefault="00B56816">
      <w:pPr>
        <w:rPr>
          <w:rFonts w:ascii="Times New Roman" w:hAnsi="Times New Roman" w:cs="Times New Roman"/>
          <w:sz w:val="24"/>
          <w:szCs w:val="24"/>
        </w:rPr>
      </w:pPr>
      <w:r>
        <w:rPr>
          <w:rFonts w:ascii="Times New Roman" w:eastAsia="Times New Roman" w:hAnsi="Times New Roman" w:cs="Times New Roman"/>
          <w:sz w:val="24"/>
          <w:szCs w:val="24"/>
        </w:rPr>
        <w:t>- цветочницы и кашпо (вазоны);</w:t>
      </w:r>
    </w:p>
    <w:p w:rsidR="0006655C" w:rsidRDefault="00B56816">
      <w:pPr>
        <w:rPr>
          <w:rFonts w:ascii="Times New Roman" w:hAnsi="Times New Roman" w:cs="Times New Roman"/>
          <w:sz w:val="24"/>
          <w:szCs w:val="24"/>
        </w:rPr>
      </w:pPr>
      <w:r>
        <w:rPr>
          <w:rFonts w:ascii="Times New Roman" w:eastAsia="Times New Roman" w:hAnsi="Times New Roman" w:cs="Times New Roman"/>
          <w:sz w:val="24"/>
          <w:szCs w:val="24"/>
        </w:rPr>
        <w:t>- информационные стенды;</w:t>
      </w:r>
    </w:p>
    <w:p w:rsidR="0006655C" w:rsidRDefault="00B56816">
      <w:pPr>
        <w:rPr>
          <w:rFonts w:ascii="Times New Roman" w:hAnsi="Times New Roman" w:cs="Times New Roman"/>
          <w:sz w:val="24"/>
          <w:szCs w:val="24"/>
        </w:rPr>
      </w:pPr>
      <w:r>
        <w:rPr>
          <w:rFonts w:ascii="Times New Roman" w:eastAsia="Times New Roman" w:hAnsi="Times New Roman" w:cs="Times New Roman"/>
          <w:sz w:val="24"/>
          <w:szCs w:val="24"/>
        </w:rPr>
        <w:t>- защитные ограждения;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Глухие заборы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4" w:name="_Toc472352454"/>
      <w:r>
        <w:rPr>
          <w:rFonts w:ascii="Times New Roman" w:eastAsia="Times New Roman" w:hAnsi="Times New Roman" w:cs="Times New Roman"/>
          <w:sz w:val="24"/>
          <w:szCs w:val="24"/>
        </w:rPr>
        <w:t>Некапитальные нестационарные сооружения</w:t>
      </w:r>
      <w:bookmarkEnd w:id="14"/>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Pr>
          <w:rFonts w:ascii="Times New Roman" w:eastAsia="Times New Roman" w:hAnsi="Times New Roman" w:cs="Times New Roman"/>
          <w:sz w:val="24"/>
          <w:szCs w:val="24"/>
        </w:rPr>
        <w:t>маркетов</w:t>
      </w:r>
      <w:proofErr w:type="spellEnd"/>
      <w:r>
        <w:rPr>
          <w:rFonts w:ascii="Times New Roman" w:eastAsia="Times New Roman" w:hAnsi="Times New Roman" w:cs="Times New Roman"/>
          <w:sz w:val="24"/>
          <w:szCs w:val="24"/>
        </w:rPr>
        <w:t>, мини-рынков, торговых рядов рекомендуется применение быстровозводимых модульных комплексов, выполняемых из легких конструкций.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 жилых помещений, перед витринами торговых предприятий</w:t>
      </w:r>
      <w:proofErr w:type="gramEnd"/>
      <w:r>
        <w:rPr>
          <w:rFonts w:ascii="Times New Roman" w:eastAsia="Times New Roman" w:hAnsi="Times New Roman" w:cs="Times New Roman"/>
          <w:sz w:val="24"/>
          <w:szCs w:val="24"/>
        </w:rPr>
        <w:t>, 3 м - от ствола дерева.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w:t>
      </w:r>
      <w:r>
        <w:rPr>
          <w:rFonts w:ascii="Times New Roman" w:eastAsia="Times New Roman" w:hAnsi="Times New Roman" w:cs="Times New Roman"/>
          <w:sz w:val="24"/>
          <w:szCs w:val="24"/>
        </w:rPr>
        <w:lastRenderedPageBreak/>
        <w:t>интенсивность движения пешеходов в час "пик" в двух направлениях не превышает 700 пеш</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ас на одну полосу движения, равную 0,75 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w:t>
      </w:r>
      <w:proofErr w:type="gramStart"/>
      <w:r>
        <w:rPr>
          <w:rFonts w:ascii="Times New Roman" w:eastAsia="Times New Roman" w:hAnsi="Times New Roman" w:cs="Times New Roman"/>
          <w:sz w:val="24"/>
          <w:szCs w:val="24"/>
        </w:rPr>
        <w:t>соответствующими</w:t>
      </w:r>
      <w:proofErr w:type="gramEnd"/>
      <w:r>
        <w:rPr>
          <w:rFonts w:ascii="Times New Roman" w:eastAsia="Times New Roman" w:hAnsi="Times New Roman" w:cs="Times New Roman"/>
          <w:sz w:val="24"/>
          <w:szCs w:val="24"/>
        </w:rPr>
        <w:t xml:space="preserve"> ГОСТ и СНиП.</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5" w:name="_Toc472352455"/>
      <w:r>
        <w:rPr>
          <w:rFonts w:ascii="Times New Roman" w:eastAsia="Times New Roman" w:hAnsi="Times New Roman" w:cs="Times New Roman"/>
          <w:sz w:val="24"/>
          <w:szCs w:val="24"/>
        </w:rPr>
        <w:t>Оформление и оборудование зданий и сооружений</w:t>
      </w:r>
      <w:bookmarkEnd w:id="15"/>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Pr>
          <w:rFonts w:ascii="Times New Roman" w:eastAsia="Times New Roman" w:hAnsi="Times New Roman" w:cs="Times New Roman"/>
          <w:sz w:val="24"/>
          <w:szCs w:val="24"/>
        </w:rPr>
        <w:t>отмостки</w:t>
      </w:r>
      <w:proofErr w:type="spellEnd"/>
      <w:r>
        <w:rPr>
          <w:rFonts w:ascii="Times New Roman" w:eastAsia="Times New Roman" w:hAnsi="Times New Roman" w:cs="Times New Roman"/>
          <w:sz w:val="24"/>
          <w:szCs w:val="24"/>
        </w:rPr>
        <w:t>, домовых знаков, защитных сеток и т.п.</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Колористическое решение зданий и сооружений проектировать с учетом концепции общего цветового решения застройки улиц и </w:t>
      </w:r>
      <w:r>
        <w:rPr>
          <w:rFonts w:ascii="Times New Roman" w:eastAsia="Times New Roman" w:hAnsi="Times New Roman" w:cs="Times New Roman"/>
          <w:color w:val="auto"/>
          <w:sz w:val="24"/>
          <w:szCs w:val="24"/>
        </w:rPr>
        <w:t>территории Убинского сельсовета 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Размещение наружных кондиционеров и антенн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тарелок" на зданиях, расположенных вдоль магистральных улиц населенного пункта, предусматривать со стороны дворовых фасадов.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На зданиях и сооружениях населенного пункта предусматривать размещение следующих домовых знаков: указатель наименования улицы, указатель номера дома, указатель номера подъезда и квартир, международный символ доступности объекта для инвалидов, </w:t>
      </w:r>
      <w:proofErr w:type="spellStart"/>
      <w:r>
        <w:rPr>
          <w:rFonts w:ascii="Times New Roman" w:eastAsia="Times New Roman" w:hAnsi="Times New Roman" w:cs="Times New Roman"/>
          <w:sz w:val="24"/>
          <w:szCs w:val="24"/>
        </w:rPr>
        <w:t>флагодержатели</w:t>
      </w:r>
      <w:proofErr w:type="spellEnd"/>
      <w:r>
        <w:rPr>
          <w:rFonts w:ascii="Times New Roman" w:eastAsia="Times New Roman" w:hAnsi="Times New Roman" w:cs="Times New Roman"/>
          <w:sz w:val="24"/>
          <w:szCs w:val="24"/>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сельской канализации, указатель сооружений подземного газопровода.</w:t>
      </w:r>
      <w:proofErr w:type="gramEnd"/>
      <w:r>
        <w:rPr>
          <w:rFonts w:ascii="Times New Roman" w:eastAsia="Times New Roman" w:hAnsi="Times New Roman" w:cs="Times New Roman"/>
          <w:sz w:val="24"/>
          <w:szCs w:val="24"/>
        </w:rPr>
        <w:t xml:space="preserve"> Состав домовых знаков на конкретном здании и условия их размещения определять функциональным назначением и местоположением зданий относительно улично-дорожной сети.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Присвоение номера строению производится  на основании постановления администрации Убинского сельсовета Убинского района Новосибирской области.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Адресные указатели изготавливаются в виде табличек из листового металла или пластика. На жилых индивидуальных  домах допускается изготовление указателей на деревянной основе или в виде надписей, выполняемых на фасаде здания.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поля адресного указателя (таблички) названия улицы должен составлять 90 х 30 см.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поля адресного указателя (таблички) номера здания должен составлять 30 х 30 см.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букв и цифр на указателях названия улицы и номера здания   выполнять преимущественно  черным цветом на белом фоне.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Указатели наименования улицы с обозначением нумерации домов устанавливаются: - на высоте не ниже 2 метров и удалении не менее 0,5 м от  угла здания, - на лицевом фасаде - в простенке с правой стороны фасада.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Указатели номеров подъездов и квартир вывешиваются у входа в подъезд. Нумерация подъездов и квартир в доме  должна идти слева направо.</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Конструктивное решение адресных указателей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Изготовление, установку и содержание адресных указателей: </w:t>
      </w:r>
      <w:proofErr w:type="spellStart"/>
      <w:r>
        <w:rPr>
          <w:rFonts w:ascii="Times New Roman" w:eastAsia="Times New Roman" w:hAnsi="Times New Roman" w:cs="Times New Roman"/>
          <w:sz w:val="24"/>
          <w:szCs w:val="24"/>
        </w:rPr>
        <w:t>снаименованием</w:t>
      </w:r>
      <w:proofErr w:type="spellEnd"/>
      <w:r>
        <w:rPr>
          <w:rFonts w:ascii="Times New Roman" w:eastAsia="Times New Roman" w:hAnsi="Times New Roman" w:cs="Times New Roman"/>
          <w:sz w:val="24"/>
          <w:szCs w:val="24"/>
        </w:rPr>
        <w:t xml:space="preserve"> улицы и номера дома на многоквартирных домах и наименованием улицы на индивидуальных  жилых домах обеспечивает администрация; с номером подъезда -  собственники  помещений в многоквартирных домах,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через управляющие организации и ТСЖ; с номером строения на индивидуальных жилых  домах,  зданиях организаций, номеров квартир – собственники  домов, зданий, квартир</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обеспечения поверхностного водоотвода от зданий и сооружений по их периметру предусматривать устройство </w:t>
      </w:r>
      <w:proofErr w:type="spellStart"/>
      <w:r>
        <w:rPr>
          <w:rFonts w:ascii="Times New Roman" w:eastAsia="Times New Roman" w:hAnsi="Times New Roman" w:cs="Times New Roman"/>
          <w:sz w:val="24"/>
          <w:szCs w:val="24"/>
        </w:rPr>
        <w:t>отмостки</w:t>
      </w:r>
      <w:proofErr w:type="spellEnd"/>
      <w:r>
        <w:rPr>
          <w:rFonts w:ascii="Times New Roman" w:eastAsia="Times New Roman" w:hAnsi="Times New Roman" w:cs="Times New Roman"/>
          <w:sz w:val="24"/>
          <w:szCs w:val="24"/>
        </w:rPr>
        <w:t xml:space="preserve"> с надежной гидроизоляцией. Уклон </w:t>
      </w:r>
      <w:proofErr w:type="spellStart"/>
      <w:r>
        <w:rPr>
          <w:rFonts w:ascii="Times New Roman" w:eastAsia="Times New Roman" w:hAnsi="Times New Roman" w:cs="Times New Roman"/>
          <w:sz w:val="24"/>
          <w:szCs w:val="24"/>
        </w:rPr>
        <w:t>отмостки</w:t>
      </w:r>
      <w:proofErr w:type="spellEnd"/>
      <w:r>
        <w:rPr>
          <w:rFonts w:ascii="Times New Roman" w:eastAsia="Times New Roman" w:hAnsi="Times New Roman" w:cs="Times New Roman"/>
          <w:sz w:val="24"/>
          <w:szCs w:val="24"/>
        </w:rPr>
        <w:t xml:space="preserve"> принимать не менее 10 промилле в сторону от здания. Ширину </w:t>
      </w:r>
      <w:proofErr w:type="spellStart"/>
      <w:r>
        <w:rPr>
          <w:rFonts w:ascii="Times New Roman" w:eastAsia="Times New Roman" w:hAnsi="Times New Roman" w:cs="Times New Roman"/>
          <w:sz w:val="24"/>
          <w:szCs w:val="24"/>
        </w:rPr>
        <w:t>отмостки</w:t>
      </w:r>
      <w:proofErr w:type="spellEnd"/>
      <w:r>
        <w:rPr>
          <w:rFonts w:ascii="Times New Roman" w:eastAsia="Times New Roman" w:hAnsi="Times New Roman" w:cs="Times New Roman"/>
          <w:sz w:val="24"/>
          <w:szCs w:val="24"/>
        </w:rPr>
        <w:t xml:space="preserve"> для зданий и сооружений принимать 0,8 - 1,2 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организации стока воды со скатных крыш через водосточные трубы:</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не допускать высоты свободного падения воды из выходного отверстия трубы более 200 мм;</w:t>
      </w:r>
    </w:p>
    <w:p w:rsidR="0006655C" w:rsidRDefault="00B56816">
      <w:pPr>
        <w:jc w:val="both"/>
        <w:rPr>
          <w:rFonts w:ascii="Times New Roman" w:hAnsi="Times New Roman" w:cs="Times New Roman"/>
          <w:color w:val="auto"/>
          <w:sz w:val="24"/>
          <w:szCs w:val="24"/>
        </w:rPr>
      </w:pPr>
      <w:r>
        <w:rPr>
          <w:rFonts w:ascii="Times New Roman" w:eastAsia="Times New Roman" w:hAnsi="Times New Roman" w:cs="Times New Roman"/>
          <w:sz w:val="24"/>
          <w:szCs w:val="24"/>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w:t>
      </w:r>
      <w:r>
        <w:rPr>
          <w:rFonts w:ascii="Times New Roman" w:eastAsia="Times New Roman" w:hAnsi="Times New Roman" w:cs="Times New Roman"/>
          <w:color w:val="auto"/>
          <w:sz w:val="24"/>
          <w:szCs w:val="24"/>
        </w:rPr>
        <w:t>согласно пункту 4.2.18 настоящих Правил);</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 предусматривать устройство дренажа в местах стока воды из трубы на газон или иные мягкие виды покрытия.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Входные (участки входов в здания) группы зданий жилого и общественного назначения оборудовать осветительным оборудованием, навесом (козырьком), элементами </w:t>
      </w:r>
      <w:r>
        <w:rPr>
          <w:rFonts w:ascii="Times New Roman" w:eastAsia="Times New Roman" w:hAnsi="Times New Roman" w:cs="Times New Roman"/>
          <w:sz w:val="24"/>
          <w:szCs w:val="24"/>
        </w:rPr>
        <w:lastRenderedPageBreak/>
        <w:t>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выносить на прилегающий тротуар не более чем на 0,5 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защиты пешеходов и выступающих стеклянных витрин от падения снежного настила и сосулек с края крыши предусматривать установку специальных защитных сеток на уровне второго этажа. </w:t>
      </w: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6" w:name="_Toc472352456"/>
      <w:r>
        <w:rPr>
          <w:rFonts w:ascii="Times New Roman" w:eastAsia="Times New Roman" w:hAnsi="Times New Roman" w:cs="Times New Roman"/>
          <w:sz w:val="24"/>
          <w:szCs w:val="24"/>
        </w:rPr>
        <w:t>Площадки</w:t>
      </w:r>
      <w:bookmarkEnd w:id="16"/>
    </w:p>
    <w:p w:rsidR="0006655C" w:rsidRDefault="00362711" w:rsidP="00362711">
      <w:pPr>
        <w:numPr>
          <w:ilvl w:val="2"/>
          <w:numId w:val="45"/>
        </w:numPr>
        <w:spacing w:line="240" w:lineRule="auto"/>
        <w:contextualSpacing/>
        <w:jc w:val="both"/>
        <w:rPr>
          <w:rFonts w:ascii="Times New Roman" w:hAnsi="Times New Roman" w:cs="Times New Roman"/>
          <w:sz w:val="24"/>
          <w:szCs w:val="24"/>
        </w:rPr>
      </w:pPr>
      <w:r w:rsidRPr="00362711">
        <w:rPr>
          <w:rFonts w:ascii="Times New Roman" w:hAnsi="Times New Roman" w:cs="Times New Roman"/>
          <w:sz w:val="24"/>
          <w:szCs w:val="24"/>
        </w:rPr>
        <w:t>. На территории населенного пункта проектировать следующие виды площадок: для игр детей, отдыха взрослых, занятий спортом, установки мусоросборников, стоянок автомобиле</w:t>
      </w:r>
      <w:r>
        <w:rPr>
          <w:rFonts w:ascii="Times New Roman" w:hAnsi="Times New Roman" w:cs="Times New Roman"/>
          <w:sz w:val="24"/>
          <w:szCs w:val="24"/>
        </w:rPr>
        <w:t>й, площадки для выгула животных</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площадки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Детские площадки предназначены для игр и активного отдыха детей разных возрастов: </w:t>
      </w:r>
      <w:proofErr w:type="spellStart"/>
      <w:r>
        <w:rPr>
          <w:rFonts w:ascii="Times New Roman" w:eastAsia="Times New Roman" w:hAnsi="Times New Roman" w:cs="Times New Roman"/>
          <w:sz w:val="24"/>
          <w:szCs w:val="24"/>
        </w:rPr>
        <w:t>преддошкольного</w:t>
      </w:r>
      <w:proofErr w:type="spellEnd"/>
      <w:r>
        <w:rPr>
          <w:rFonts w:ascii="Times New Roman" w:eastAsia="Times New Roman" w:hAnsi="Times New Roman" w:cs="Times New Roman"/>
          <w:sz w:val="24"/>
          <w:szCs w:val="24"/>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организация спортивно-игровых комплексов.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Расстояние от окон жилых домов и общественных зданий до границ детских площадок дошкольного возраста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Pr>
          <w:rFonts w:ascii="Times New Roman" w:eastAsia="Times New Roman" w:hAnsi="Times New Roman" w:cs="Times New Roman"/>
          <w:sz w:val="24"/>
          <w:szCs w:val="24"/>
        </w:rPr>
        <w:t>преддошкольного</w:t>
      </w:r>
      <w:proofErr w:type="spellEnd"/>
      <w:r>
        <w:rPr>
          <w:rFonts w:ascii="Times New Roman" w:eastAsia="Times New Roman" w:hAnsi="Times New Roman" w:cs="Times New Roman"/>
          <w:sz w:val="24"/>
          <w:szCs w:val="24"/>
        </w:rPr>
        <w:t xml:space="preserve"> возраста размещать на участке жилой застройки, площадки для младшего и среднего школьного возраста</w:t>
      </w:r>
      <w:proofErr w:type="gramEnd"/>
      <w:r>
        <w:rPr>
          <w:rFonts w:ascii="Times New Roman" w:eastAsia="Times New Roman" w:hAnsi="Times New Roman" w:cs="Times New Roman"/>
          <w:sz w:val="24"/>
          <w:szCs w:val="24"/>
        </w:rPr>
        <w:t>, комплексные игровые площадки размещать на озелененных территориях.</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Площадки для игр детей на территориях жилого назначения проектировать из расчета 0,5 - 0,7 кв. м на 1 жителя. Размеры и условия размещения площадок проектировать в зависимости от возрастных групп детей и места размещения жилой застройки.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Площадки детей </w:t>
      </w:r>
      <w:proofErr w:type="spellStart"/>
      <w:r>
        <w:rPr>
          <w:rFonts w:ascii="Times New Roman" w:eastAsia="Times New Roman" w:hAnsi="Times New Roman" w:cs="Times New Roman"/>
          <w:sz w:val="24"/>
          <w:szCs w:val="24"/>
        </w:rPr>
        <w:t>преддошкольного</w:t>
      </w:r>
      <w:proofErr w:type="spellEnd"/>
      <w:r>
        <w:rPr>
          <w:rFonts w:ascii="Times New Roman" w:eastAsia="Times New Roman" w:hAnsi="Times New Roman" w:cs="Times New Roman"/>
          <w:sz w:val="24"/>
          <w:szCs w:val="24"/>
        </w:rPr>
        <w:t xml:space="preserve"> возраста могут иметь незначительные размеры (50 - 75 кв. м), размещаться отдельно или совмещаться с площадками для отдыха взрослых - общую площадь площадки устанавливать не менее 80 кв. 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Оптимальный размер игровых площадок устанавливать для детей дошкольного возраста - 70 - 150 кв. м, школьного возраста - 100 - 300 кв. м, комплексных игровых площадок - 900 - 1600 кв. м. </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условиях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w:t>
      </w:r>
      <w:r>
        <w:rPr>
          <w:rFonts w:ascii="Times New Roman" w:eastAsia="Times New Roman" w:hAnsi="Times New Roman" w:cs="Times New Roman"/>
          <w:color w:val="auto"/>
          <w:sz w:val="24"/>
          <w:szCs w:val="24"/>
        </w:rPr>
        <w:t>Убинского сельсовета Убинского района Новосибирской области</w:t>
      </w:r>
      <w:r>
        <w:rPr>
          <w:rFonts w:ascii="Times New Roman" w:eastAsia="Times New Roman" w:hAnsi="Times New Roman" w:cs="Times New Roman"/>
          <w:sz w:val="24"/>
          <w:szCs w:val="24"/>
        </w:rPr>
        <w:t xml:space="preserve"> или в составе застройки согласно пункту 6.3.6 настоящих Правил.</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Детские площадки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w:t>
      </w:r>
      <w:r>
        <w:rPr>
          <w:rFonts w:ascii="Times New Roman" w:eastAsia="Times New Roman" w:hAnsi="Times New Roman" w:cs="Times New Roman"/>
          <w:sz w:val="24"/>
          <w:szCs w:val="24"/>
        </w:rPr>
        <w:lastRenderedPageBreak/>
        <w:t xml:space="preserve">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w:t>
      </w:r>
      <w:proofErr w:type="spellStart"/>
      <w:r>
        <w:rPr>
          <w:rFonts w:ascii="Times New Roman" w:eastAsia="Times New Roman" w:hAnsi="Times New Roman" w:cs="Times New Roman"/>
          <w:sz w:val="24"/>
          <w:szCs w:val="24"/>
        </w:rPr>
        <w:t>отстойно</w:t>
      </w:r>
      <w:proofErr w:type="spellEnd"/>
      <w:r>
        <w:rPr>
          <w:rFonts w:ascii="Times New Roman" w:eastAsia="Times New Roman" w:hAnsi="Times New Roman" w:cs="Times New Roman"/>
          <w:sz w:val="24"/>
          <w:szCs w:val="24"/>
        </w:rPr>
        <w:t>-разворотных площадок на конечных остановках маршрутов пассажирского транспорта - не менее 50 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изолировать от мест ведения работ и складирования строительных материалов.</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оборудовать твердыми видами покрытия или фундаментом согласно пункту 4.7.2 настоящих Правил. </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площадки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допускать применение видов растений с колючками. На всех видах детских площадок не допускать применение растений с ядовитыми плодами.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игрового оборудования проектировать с учетом нормативных параметров безопасности, представленных в таблице 3 Приложение N 1 к настоящим Правилам. Площадки спортивно-игровых комплексов оборудовать стендом с правилами поведения на площадке и пользования спортивно-игровым оборудованием.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Осветительное оборудование должно функционировать в режиме освещения территории, на которой расположена площадка. Не допускать размещение осветительного оборудования на высоте менее 2,5 м.</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Площадки отдыха и досуга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Площадки отдыха предназначены для отдыха и проведения досуга взрослого населения, их следует размещать на участках жилой застройки, на озелененных территориях жилой группы, в парках и лесопарках. </w:t>
      </w:r>
      <w:proofErr w:type="gramStart"/>
      <w:r>
        <w:rPr>
          <w:rFonts w:ascii="Times New Roman" w:eastAsia="Times New Roman" w:hAnsi="Times New Roman" w:cs="Times New Roman"/>
          <w:sz w:val="24"/>
          <w:szCs w:val="24"/>
        </w:rPr>
        <w:t xml:space="preserve">Площадки отдыха устанавливать проходными, примыкать к проездам, посадочным площадкам остановок, разворотным площадкам - между ними и площадкой отдыха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w:t>
      </w:r>
      <w:proofErr w:type="spellStart"/>
      <w:r>
        <w:rPr>
          <w:rFonts w:ascii="Times New Roman" w:eastAsia="Times New Roman" w:hAnsi="Times New Roman" w:cs="Times New Roman"/>
          <w:sz w:val="24"/>
          <w:szCs w:val="24"/>
        </w:rPr>
        <w:t>отстойно</w:t>
      </w:r>
      <w:proofErr w:type="spellEnd"/>
      <w:r>
        <w:rPr>
          <w:rFonts w:ascii="Times New Roman" w:eastAsia="Times New Roman" w:hAnsi="Times New Roman" w:cs="Times New Roman"/>
          <w:sz w:val="24"/>
          <w:szCs w:val="24"/>
        </w:rPr>
        <w:t>-разворотных площадок на конечных остановках маршрутов пассажирского транспорта - не менее 50 м. Расстояние от окон жилых домов до границ площадок</w:t>
      </w:r>
      <w:proofErr w:type="gramEnd"/>
      <w:r>
        <w:rPr>
          <w:rFonts w:ascii="Times New Roman" w:eastAsia="Times New Roman" w:hAnsi="Times New Roman" w:cs="Times New Roman"/>
          <w:sz w:val="24"/>
          <w:szCs w:val="24"/>
        </w:rPr>
        <w:t xml:space="preserve"> тихого отдыха устанавливать не менее 10 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Площадки отдыха на жилых территориях проектировать из расчета 0,1 - 0,2 кв. м на жителя. Оптимальный размер площадки 50 - 100 кв. м, минимальный размер площадки </w:t>
      </w:r>
      <w:r>
        <w:rPr>
          <w:rFonts w:ascii="Times New Roman" w:eastAsia="Times New Roman" w:hAnsi="Times New Roman" w:cs="Times New Roman"/>
          <w:sz w:val="24"/>
          <w:szCs w:val="24"/>
        </w:rPr>
        <w:lastRenderedPageBreak/>
        <w:t xml:space="preserve">отдыха - не менее 15 - 20 кв. м. Допускается совмещение площадок тихого отдыха с детскими площадками согласно пункту 4.14.2.4 настоящих Правил. </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Покрытие площадки проектировать в виде плиточного мощения. При совмещении площадок отдыха и детских площадок не допускать устройство твердых видов покрытия в зоне детских игр.</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w:t>
      </w:r>
      <w:proofErr w:type="spellStart"/>
      <w:r>
        <w:rPr>
          <w:rFonts w:ascii="Times New Roman" w:eastAsia="Times New Roman" w:hAnsi="Times New Roman" w:cs="Times New Roman"/>
          <w:sz w:val="24"/>
          <w:szCs w:val="24"/>
        </w:rPr>
        <w:t>периметральное</w:t>
      </w:r>
      <w:proofErr w:type="spellEnd"/>
      <w:r>
        <w:rPr>
          <w:rFonts w:ascii="Times New Roman" w:eastAsia="Times New Roman" w:hAnsi="Times New Roman" w:cs="Times New Roman"/>
          <w:sz w:val="24"/>
          <w:szCs w:val="24"/>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Pr>
          <w:rFonts w:ascii="Times New Roman" w:eastAsia="Times New Roman" w:hAnsi="Times New Roman" w:cs="Times New Roman"/>
          <w:sz w:val="24"/>
          <w:szCs w:val="24"/>
        </w:rPr>
        <w:t>вытаптыванию</w:t>
      </w:r>
      <w:proofErr w:type="spellEnd"/>
      <w:r>
        <w:rPr>
          <w:rFonts w:ascii="Times New Roman" w:eastAsia="Times New Roman" w:hAnsi="Times New Roman" w:cs="Times New Roman"/>
          <w:sz w:val="24"/>
          <w:szCs w:val="24"/>
        </w:rPr>
        <w:t xml:space="preserve"> видов трав. Инсоляцию и затенение площадок отдыха обеспечивать согласно пункту 4.14.2.12 настоящих Правил. Не допускается применение растений с ядовитыми плодами.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Функционирование осветительного оборудования обеспечивать в режиме освещения территории, на которой расположена площадка.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 площадки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 площадки, предназначены для занятий физкультурой и спортом всех возрастных групп населения, их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 Минимальное расстояние от границ спортплощадок до окон жилых домов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устанавливать площадью не менее 150 кв. м, школьного возраста (100 детей) - не менее 250 кв. 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Озеленение размещать по периметру площадки, высаживая быстрорастущие деревья на расстоянии от края площадки не менее 2 м. Не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Pr>
          <w:rFonts w:ascii="Times New Roman" w:eastAsia="Times New Roman" w:hAnsi="Times New Roman" w:cs="Times New Roman"/>
          <w:sz w:val="24"/>
          <w:szCs w:val="24"/>
        </w:rPr>
        <w:t>площадки</w:t>
      </w:r>
      <w:proofErr w:type="gramEnd"/>
      <w:r>
        <w:rPr>
          <w:rFonts w:ascii="Times New Roman" w:eastAsia="Times New Roman" w:hAnsi="Times New Roman" w:cs="Times New Roman"/>
          <w:sz w:val="24"/>
          <w:szCs w:val="24"/>
        </w:rPr>
        <w:t xml:space="preserve"> возможно применять вертикальное озеленение.</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Площадки  оборудовать сетчатым ограждением высотой 2,5 - 3 м, а в местах примыкания спортивных площадок друг к другу - высотой не менее 1,2 м.</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Площадки для установки мусоросборников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Площадки для установки </w:t>
      </w:r>
      <w:proofErr w:type="spellStart"/>
      <w:r>
        <w:rPr>
          <w:rFonts w:ascii="Times New Roman" w:eastAsia="Times New Roman" w:hAnsi="Times New Roman" w:cs="Times New Roman"/>
          <w:sz w:val="24"/>
          <w:szCs w:val="24"/>
        </w:rPr>
        <w:t>мусоросборных</w:t>
      </w:r>
      <w:proofErr w:type="spellEnd"/>
      <w:r>
        <w:rPr>
          <w:rFonts w:ascii="Times New Roman" w:eastAsia="Times New Roman" w:hAnsi="Times New Roman" w:cs="Times New Roman"/>
          <w:sz w:val="24"/>
          <w:szCs w:val="24"/>
        </w:rPr>
        <w:t xml:space="preserve"> контейнеров - специально оборудованные места, предназначенные для сбора твердых коммунальных отходов (ТКО). На них не должно допускаться разлета мусора по территории. Площадки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предусматривать в составе территорий и участков любого </w:t>
      </w:r>
      <w:r>
        <w:rPr>
          <w:rFonts w:ascii="Times New Roman" w:eastAsia="Times New Roman" w:hAnsi="Times New Roman" w:cs="Times New Roman"/>
          <w:sz w:val="24"/>
          <w:szCs w:val="24"/>
        </w:rPr>
        <w:lastRenderedPageBreak/>
        <w:t>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Площадки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x 12 м).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располагать в зоне затенения (прилегающей застройкой, навесами или посадками зеленых насаждений).</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Покрытие площадки устанавливать </w:t>
      </w:r>
      <w:proofErr w:type="gramStart"/>
      <w:r>
        <w:rPr>
          <w:rFonts w:ascii="Times New Roman" w:eastAsia="Times New Roman" w:hAnsi="Times New Roman" w:cs="Times New Roman"/>
          <w:sz w:val="24"/>
          <w:szCs w:val="24"/>
        </w:rPr>
        <w:t>аналогичным</w:t>
      </w:r>
      <w:proofErr w:type="gramEnd"/>
      <w:r>
        <w:rPr>
          <w:rFonts w:ascii="Times New Roman" w:eastAsia="Times New Roman" w:hAnsi="Times New Roman" w:cs="Times New Roman"/>
          <w:sz w:val="24"/>
          <w:szCs w:val="24"/>
        </w:rPr>
        <w:t xml:space="preserve"> покрытию транспортных проездов. Уклон покрытия площадки устанавливать составляющим 5 - 10% в сторону проезжей части, чтобы не допускать застаивания воды и скатывания контейнера. </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по озеленению площадок для установки мусоросборников территорий производить только по проекту деревьями с высокой степенью </w:t>
      </w:r>
      <w:proofErr w:type="spellStart"/>
      <w:r>
        <w:rPr>
          <w:rFonts w:ascii="Times New Roman" w:eastAsia="Times New Roman" w:hAnsi="Times New Roman" w:cs="Times New Roman"/>
          <w:sz w:val="24"/>
          <w:szCs w:val="24"/>
        </w:rPr>
        <w:t>фитонцидности</w:t>
      </w:r>
      <w:proofErr w:type="spellEnd"/>
      <w:r>
        <w:rPr>
          <w:rFonts w:ascii="Times New Roman" w:eastAsia="Times New Roman" w:hAnsi="Times New Roman" w:cs="Times New Roman"/>
          <w:sz w:val="24"/>
          <w:szCs w:val="24"/>
        </w:rPr>
        <w:t xml:space="preserve">, хорошо развитой кроной. Высоту свободного пространства над уровнем покрытия площадки до кроны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w:t>
      </w:r>
      <w:proofErr w:type="spellStart"/>
      <w:r>
        <w:rPr>
          <w:rFonts w:ascii="Times New Roman" w:eastAsia="Times New Roman" w:hAnsi="Times New Roman" w:cs="Times New Roman"/>
          <w:sz w:val="24"/>
          <w:szCs w:val="24"/>
        </w:rPr>
        <w:t>периметральной</w:t>
      </w:r>
      <w:proofErr w:type="spellEnd"/>
      <w:r>
        <w:rPr>
          <w:rFonts w:ascii="Times New Roman" w:eastAsia="Times New Roman" w:hAnsi="Times New Roman" w:cs="Times New Roman"/>
          <w:sz w:val="24"/>
          <w:szCs w:val="24"/>
        </w:rPr>
        <w:t xml:space="preserve"> живой изгороди в виде высоких кустарников без плодов и ягод</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все кустарники имеют плоды)</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Площадки автостоянок</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На территории Убинского сельсовета Убинского района Новосибирской области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Pr>
          <w:rFonts w:ascii="Times New Roman" w:eastAsia="Times New Roman" w:hAnsi="Times New Roman" w:cs="Times New Roman"/>
          <w:sz w:val="24"/>
          <w:szCs w:val="24"/>
        </w:rPr>
        <w:t>приобъектных</w:t>
      </w:r>
      <w:proofErr w:type="spellEnd"/>
      <w:r>
        <w:rPr>
          <w:rFonts w:ascii="Times New Roman" w:eastAsia="Times New Roman" w:hAnsi="Times New Roman" w:cs="Times New Roman"/>
          <w:sz w:val="24"/>
          <w:szCs w:val="24"/>
        </w:rPr>
        <w:t xml:space="preserve"> (у объекта или группы объектов), прочих (грузовых, перехватывающих и др.).</w:t>
      </w:r>
      <w:proofErr w:type="gramEnd"/>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Учитывать, что расстояние от границ автостоянок до окон жилых и общественных заданий принимается в соответствии с СанПиН 2.2.1/2.1.1.1200. На площадках </w:t>
      </w:r>
      <w:proofErr w:type="spellStart"/>
      <w:r>
        <w:rPr>
          <w:rFonts w:ascii="Times New Roman" w:eastAsia="Times New Roman" w:hAnsi="Times New Roman" w:cs="Times New Roman"/>
          <w:sz w:val="24"/>
          <w:szCs w:val="24"/>
        </w:rPr>
        <w:t>приобъектных</w:t>
      </w:r>
      <w:proofErr w:type="spellEnd"/>
      <w:r>
        <w:rPr>
          <w:rFonts w:ascii="Times New Roman" w:eastAsia="Times New Roman" w:hAnsi="Times New Roman" w:cs="Times New Roman"/>
          <w:sz w:val="24"/>
          <w:szCs w:val="24"/>
        </w:rPr>
        <w:t xml:space="preserve"> автостоянок долю мест для автомобилей инвалидов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допускается проектировать размещение площадок автостоянок в зоне остановок муниципального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Покрытие площадок проектировать </w:t>
      </w:r>
      <w:proofErr w:type="gramStart"/>
      <w:r>
        <w:rPr>
          <w:rFonts w:ascii="Times New Roman" w:eastAsia="Times New Roman" w:hAnsi="Times New Roman" w:cs="Times New Roman"/>
          <w:sz w:val="24"/>
          <w:szCs w:val="24"/>
        </w:rPr>
        <w:t>аналогичным</w:t>
      </w:r>
      <w:proofErr w:type="gramEnd"/>
      <w:r>
        <w:rPr>
          <w:rFonts w:ascii="Times New Roman" w:eastAsia="Times New Roman" w:hAnsi="Times New Roman" w:cs="Times New Roman"/>
          <w:sz w:val="24"/>
          <w:szCs w:val="24"/>
        </w:rPr>
        <w:t xml:space="preserve"> покрытию транспортных проездов.</w:t>
      </w:r>
    </w:p>
    <w:p w:rsidR="00362711" w:rsidRDefault="00B56816" w:rsidP="00362711">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Сопряжение покрытия площадки с проездом выполнять в одном уровне без укладки бортового камня, с газоном - в соответствии с пунктом 4.4.10 настоящих Правил.</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Площадки для выгула животных</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 xml:space="preserve">4.16.7.1. Площадки для выгула животных размещаются за пределами первого и второго поясов зон санитарной охраны водных объектов, используемых </w:t>
      </w:r>
      <w:proofErr w:type="gramStart"/>
      <w:r w:rsidRPr="00362711">
        <w:rPr>
          <w:rFonts w:ascii="Times New Roman" w:eastAsia="Times New Roman" w:hAnsi="Times New Roman" w:cs="Times New Roman"/>
          <w:sz w:val="24"/>
          <w:szCs w:val="24"/>
        </w:rPr>
        <w:t>для</w:t>
      </w:r>
      <w:proofErr w:type="gramEnd"/>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целей питьевого и хозяйственно-бытового водоснабжения.</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4.16.7.2. Расстояние от площадок для выгула животных до окон жилых и общественных зданий необходимо предусматривать не менее 40 м.</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4.16.7.3. Обязательный перечень элементов благоустройства площадки для выгула животных включает: различные виды покрытия, ограждение, скамьи, урны, специальный контейнер с крышкой для фекалий, осветительное и</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 xml:space="preserve">информационное оборудование, </w:t>
      </w:r>
      <w:proofErr w:type="spellStart"/>
      <w:r w:rsidRPr="00362711">
        <w:rPr>
          <w:rFonts w:ascii="Times New Roman" w:eastAsia="Times New Roman" w:hAnsi="Times New Roman" w:cs="Times New Roman"/>
          <w:sz w:val="24"/>
          <w:szCs w:val="24"/>
        </w:rPr>
        <w:t>периметральное</w:t>
      </w:r>
      <w:proofErr w:type="spellEnd"/>
      <w:r w:rsidRPr="00362711">
        <w:rPr>
          <w:rFonts w:ascii="Times New Roman" w:eastAsia="Times New Roman" w:hAnsi="Times New Roman" w:cs="Times New Roman"/>
          <w:sz w:val="24"/>
          <w:szCs w:val="24"/>
        </w:rPr>
        <w:t xml:space="preserve"> озеленение.</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4.16.7.4. Для покрытия поверхности части площадки, предназначенной для выгула животных, следует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4.16.7.5.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необходимо оборудовать твердым видом покрытия.</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4.16.7.6. Ограждение площадки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4.16.7.7. На территории площадки следует предусматривать информационный стенд с правилами пользования площадкой.</w:t>
      </w:r>
    </w:p>
    <w:p w:rsidR="00362711" w:rsidRPr="00362711" w:rsidRDefault="00362711" w:rsidP="00362711">
      <w:pPr>
        <w:numPr>
          <w:ilvl w:val="3"/>
          <w:numId w:val="45"/>
        </w:numPr>
        <w:spacing w:line="240" w:lineRule="auto"/>
        <w:ind w:left="851" w:hanging="851"/>
        <w:contextualSpacing/>
        <w:jc w:val="both"/>
        <w:rPr>
          <w:rFonts w:ascii="Times New Roman" w:eastAsia="Times New Roman" w:hAnsi="Times New Roman" w:cs="Times New Roman"/>
          <w:sz w:val="24"/>
          <w:szCs w:val="24"/>
        </w:rPr>
      </w:pPr>
      <w:r w:rsidRPr="00362711">
        <w:rPr>
          <w:rFonts w:ascii="Times New Roman" w:eastAsia="Times New Roman" w:hAnsi="Times New Roman" w:cs="Times New Roman"/>
          <w:sz w:val="24"/>
          <w:szCs w:val="24"/>
        </w:rPr>
        <w:t xml:space="preserve">4.16.7.8. Озеленение необходимо проектировать из </w:t>
      </w:r>
      <w:proofErr w:type="spellStart"/>
      <w:r w:rsidRPr="00362711">
        <w:rPr>
          <w:rFonts w:ascii="Times New Roman" w:eastAsia="Times New Roman" w:hAnsi="Times New Roman" w:cs="Times New Roman"/>
          <w:sz w:val="24"/>
          <w:szCs w:val="24"/>
        </w:rPr>
        <w:t>периметральных</w:t>
      </w:r>
      <w:proofErr w:type="spellEnd"/>
      <w:r w:rsidRPr="00362711">
        <w:rPr>
          <w:rFonts w:ascii="Times New Roman" w:eastAsia="Times New Roman" w:hAnsi="Times New Roman" w:cs="Times New Roman"/>
          <w:sz w:val="24"/>
          <w:szCs w:val="24"/>
        </w:rPr>
        <w:t xml:space="preserve">  плотных посадок высокого кустарника в виде живой изгороди или вертикального</w:t>
      </w:r>
      <w:r>
        <w:rPr>
          <w:rFonts w:ascii="Times New Roman" w:eastAsia="Times New Roman" w:hAnsi="Times New Roman" w:cs="Times New Roman"/>
          <w:sz w:val="24"/>
          <w:szCs w:val="24"/>
        </w:rPr>
        <w:t xml:space="preserve"> </w:t>
      </w:r>
      <w:r w:rsidRPr="00362711">
        <w:rPr>
          <w:rFonts w:ascii="Times New Roman" w:eastAsia="Times New Roman" w:hAnsi="Times New Roman" w:cs="Times New Roman"/>
          <w:sz w:val="24"/>
          <w:szCs w:val="24"/>
        </w:rPr>
        <w:t>озеленения</w:t>
      </w:r>
      <w:proofErr w:type="gramStart"/>
      <w:r w:rsidRPr="00362711">
        <w:rPr>
          <w:rFonts w:ascii="Times New Roman" w:eastAsia="Times New Roman" w:hAnsi="Times New Roman" w:cs="Times New Roman"/>
          <w:sz w:val="24"/>
          <w:szCs w:val="24"/>
        </w:rPr>
        <w:t>.».</w:t>
      </w:r>
      <w:proofErr w:type="gramEnd"/>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планировке общественных пространств и дворовых территорий  предусматривать физические барьеры, делающие невозможной парковку транспортных средств на газонах.</w:t>
      </w:r>
    </w:p>
    <w:p w:rsidR="00362711" w:rsidRDefault="00362711" w:rsidP="00362711">
      <w:pPr>
        <w:spacing w:line="240" w:lineRule="auto"/>
        <w:contextualSpacing/>
        <w:jc w:val="both"/>
        <w:rPr>
          <w:rFonts w:ascii="Times New Roman" w:eastAsia="Times New Roman" w:hAnsi="Times New Roman" w:cs="Times New Roman"/>
          <w:sz w:val="24"/>
          <w:szCs w:val="24"/>
        </w:rPr>
      </w:pPr>
    </w:p>
    <w:p w:rsidR="0006655C" w:rsidRDefault="00B56816">
      <w:pPr>
        <w:pStyle w:val="1"/>
        <w:numPr>
          <w:ilvl w:val="1"/>
          <w:numId w:val="45"/>
        </w:numPr>
        <w:spacing w:before="0" w:after="0"/>
        <w:ind w:left="0" w:firstLine="0"/>
        <w:jc w:val="center"/>
        <w:rPr>
          <w:rFonts w:ascii="Times New Roman" w:eastAsia="Times New Roman" w:hAnsi="Times New Roman" w:cs="Times New Roman"/>
          <w:sz w:val="24"/>
          <w:szCs w:val="24"/>
        </w:rPr>
      </w:pPr>
      <w:bookmarkStart w:id="17" w:name="_Toc472352457"/>
      <w:r>
        <w:rPr>
          <w:rFonts w:ascii="Times New Roman" w:eastAsia="Times New Roman" w:hAnsi="Times New Roman" w:cs="Times New Roman"/>
          <w:sz w:val="24"/>
          <w:szCs w:val="24"/>
        </w:rPr>
        <w:t>Пешеходные коммуникации</w:t>
      </w:r>
      <w:bookmarkEnd w:id="17"/>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коммуникации обеспечивают пешеходные связи и передвижения на территории Убинского района Новосибирской области. К пешеходным коммуникациям относят: тротуары, аллеи, дорожки, тропинки. При проектировании пешеходных коммуникаций на территории Убинского района Новосибирской области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выделять основные и второстепенные пешеходные связи.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 проектировании пешеходных коммуникаций продольный уклон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предусматривать не превышающими: продольный - 50 промилле, поперечный - 20 промилле. На пешеходных коммуникациях с уклонами 30 - 60 промилле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предусматривать устройство лестниц и пандусов.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расширения </w:t>
      </w:r>
      <w:proofErr w:type="gramStart"/>
      <w:r>
        <w:rPr>
          <w:rFonts w:ascii="Times New Roman" w:eastAsia="Times New Roman" w:hAnsi="Times New Roman" w:cs="Times New Roman"/>
          <w:sz w:val="24"/>
          <w:szCs w:val="24"/>
        </w:rPr>
        <w:t>тротуаров</w:t>
      </w:r>
      <w:proofErr w:type="gramEnd"/>
      <w:r>
        <w:rPr>
          <w:rFonts w:ascii="Times New Roman" w:eastAsia="Times New Roman" w:hAnsi="Times New Roman" w:cs="Times New Roman"/>
          <w:sz w:val="24"/>
          <w:szCs w:val="24"/>
        </w:rPr>
        <w:t xml:space="preserve"> возможно устраивать пешеходные галереи в составе прилегающей застройки.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обеспечить безопасность при пересечении пешеходных маршрутов с </w:t>
      </w:r>
      <w:proofErr w:type="gramStart"/>
      <w:r>
        <w:rPr>
          <w:rFonts w:ascii="Times New Roman" w:eastAsia="Times New Roman" w:hAnsi="Times New Roman" w:cs="Times New Roman"/>
          <w:sz w:val="24"/>
          <w:szCs w:val="24"/>
        </w:rPr>
        <w:t>автомобильными</w:t>
      </w:r>
      <w:proofErr w:type="gramEnd"/>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Покрытие пешеходных дорожек должны быть удобным при ходьбе и устойчивым к износу.</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Пешеходные маршруты в составе общественных и </w:t>
      </w:r>
      <w:proofErr w:type="spellStart"/>
      <w:r>
        <w:rPr>
          <w:rFonts w:ascii="Times New Roman" w:eastAsia="Times New Roman" w:hAnsi="Times New Roman" w:cs="Times New Roman"/>
          <w:sz w:val="24"/>
          <w:szCs w:val="24"/>
        </w:rPr>
        <w:t>полуприватных</w:t>
      </w:r>
      <w:proofErr w:type="spellEnd"/>
      <w:r>
        <w:rPr>
          <w:rFonts w:ascii="Times New Roman" w:eastAsia="Times New Roman" w:hAnsi="Times New Roman" w:cs="Times New Roman"/>
          <w:sz w:val="24"/>
          <w:szCs w:val="24"/>
        </w:rPr>
        <w:t xml:space="preserve"> пространств должны быть хорошо просматриваемыми на всем протяжении из окон жилых домов.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маршруты должны быть хорошо освещены.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населенного пункта.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планировании пешеходных маршрутов, общественных пространств (включая входные группы в здания)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маршруты должны быть озеленены.</w:t>
      </w:r>
    </w:p>
    <w:p w:rsidR="0006655C" w:rsidRDefault="00B56816">
      <w:pPr>
        <w:numPr>
          <w:ilvl w:val="2"/>
          <w:numId w:val="45"/>
        </w:numPr>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пешеходные коммуникации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Трассировка основных пешеходных коммуникаций осуществляется вдоль улиц и дорог (тротуары) или независимо от них. Ширину основных пешеходных коммуникаций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N 2 к настоящим Правилам. Трассировку пешеходных коммуникаций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всех случаях пересечения основных пешеходных коммуникаций с транспортными проездами устройство бордюрных пандусов. При устройстве на пешеходных коммуникациях лестниц, пандусов, мостиков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устанавливать менее 1,8 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покрытиям и конструкциям основных пешеходных коммуникаций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Предусматривать мощение плиткой. Проектирование ограждений пешеходных коммуникаций, расположенных на верхних бровках откосов и террас, производить согласно разделу 4.2  настоящих Правил.</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 размещение некапитальных нестационарных сооружений.</w:t>
      </w:r>
    </w:p>
    <w:p w:rsidR="0006655C" w:rsidRDefault="00B56816">
      <w:pPr>
        <w:numPr>
          <w:ilvl w:val="2"/>
          <w:numId w:val="45"/>
        </w:numPr>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Второстепенные пешеходные коммуникации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порядка 1,0 - 1,5 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территории второстепенных пешеходных коммуникаций включает различные виды покрытия.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дорожках скверов, бульваров, садов населенного пункта предусматривать твердые виды покрытия с элементами </w:t>
      </w:r>
      <w:proofErr w:type="spellStart"/>
      <w:r>
        <w:rPr>
          <w:rFonts w:ascii="Times New Roman" w:eastAsia="Times New Roman" w:hAnsi="Times New Roman" w:cs="Times New Roman"/>
          <w:sz w:val="24"/>
          <w:szCs w:val="24"/>
        </w:rPr>
        <w:t>сопряжения</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ощение</w:t>
      </w:r>
      <w:proofErr w:type="spellEnd"/>
      <w:r>
        <w:rPr>
          <w:rFonts w:ascii="Times New Roman" w:eastAsia="Times New Roman" w:hAnsi="Times New Roman" w:cs="Times New Roman"/>
          <w:sz w:val="24"/>
          <w:szCs w:val="24"/>
        </w:rPr>
        <w:t xml:space="preserve"> плиткой.</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дорожках крупных рекреационных объектов (парков, лесопарков) предусматривать различные виды </w:t>
      </w:r>
      <w:proofErr w:type="gramStart"/>
      <w:r>
        <w:rPr>
          <w:rFonts w:ascii="Times New Roman" w:eastAsia="Times New Roman" w:hAnsi="Times New Roman" w:cs="Times New Roman"/>
          <w:sz w:val="24"/>
          <w:szCs w:val="24"/>
        </w:rPr>
        <w:t>мягкого</w:t>
      </w:r>
      <w:proofErr w:type="gramEnd"/>
      <w:r>
        <w:rPr>
          <w:rFonts w:ascii="Times New Roman" w:eastAsia="Times New Roman" w:hAnsi="Times New Roman" w:cs="Times New Roman"/>
          <w:sz w:val="24"/>
          <w:szCs w:val="24"/>
        </w:rPr>
        <w:t xml:space="preserve"> или комбинированных покрытий, пешеходные тропы с естественным грунтовым покрытием.</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Транспортные проезды</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Транзитные зоны</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улицах с интенсивным автомобильным движением и  также </w:t>
      </w:r>
      <w:proofErr w:type="gramStart"/>
      <w:r>
        <w:rPr>
          <w:rFonts w:ascii="Times New Roman" w:eastAsia="Times New Roman" w:hAnsi="Times New Roman" w:cs="Times New Roman"/>
          <w:sz w:val="24"/>
          <w:szCs w:val="24"/>
        </w:rPr>
        <w:t>присутствует постоянным активным потоком пешеходов мебель должна располагается</w:t>
      </w:r>
      <w:proofErr w:type="gramEnd"/>
      <w:r>
        <w:rPr>
          <w:rFonts w:ascii="Times New Roman" w:eastAsia="Times New Roman" w:hAnsi="Times New Roman" w:cs="Times New Roman"/>
          <w:sz w:val="24"/>
          <w:szCs w:val="24"/>
        </w:rPr>
        <w:t xml:space="preserve"> так, чтобы не мешать пешеходам.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экономии пространства декоративные украшения, необходимо размещать сверху. Ввиду основного назначения тротуаров мебель в этих зонах должна иметь </w:t>
      </w:r>
      <w:proofErr w:type="spellStart"/>
      <w:r>
        <w:rPr>
          <w:rFonts w:ascii="Times New Roman" w:eastAsia="Times New Roman" w:hAnsi="Times New Roman" w:cs="Times New Roman"/>
          <w:sz w:val="24"/>
          <w:szCs w:val="24"/>
        </w:rPr>
        <w:t>спокойныи</w:t>
      </w:r>
      <w:proofErr w:type="spellEnd"/>
      <w:r>
        <w:rPr>
          <w:rFonts w:ascii="Times New Roman" w:eastAsia="Times New Roman" w:hAnsi="Times New Roman" w:cs="Times New Roman"/>
          <w:sz w:val="24"/>
          <w:szCs w:val="24"/>
        </w:rPr>
        <w:t xml:space="preserve">̆, достаточно </w:t>
      </w:r>
      <w:proofErr w:type="spellStart"/>
      <w:r>
        <w:rPr>
          <w:rFonts w:ascii="Times New Roman" w:eastAsia="Times New Roman" w:hAnsi="Times New Roman" w:cs="Times New Roman"/>
          <w:sz w:val="24"/>
          <w:szCs w:val="24"/>
        </w:rPr>
        <w:t>строгии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дизайн</w:t>
      </w:r>
      <w:proofErr w:type="spellEnd"/>
      <w:r>
        <w:rPr>
          <w:rFonts w:ascii="Times New Roman" w:eastAsia="Times New Roman" w:hAnsi="Times New Roman" w:cs="Times New Roman"/>
          <w:sz w:val="24"/>
          <w:szCs w:val="24"/>
        </w:rPr>
        <w:t xml:space="preserve">. </w:t>
      </w:r>
    </w:p>
    <w:p w:rsidR="0006655C" w:rsidRDefault="00B56816">
      <w:pPr>
        <w:numPr>
          <w:ilvl w:val="2"/>
          <w:numId w:val="45"/>
        </w:numPr>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зоны</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зоны располагаются в основном в центре населенного пункта, а также в парках и скверах. Мебель на пешеходных улицах служит и для удобства, и для украшения — здесь уместны декоративные элементы и интересные детали.</w:t>
      </w:r>
    </w:p>
    <w:p w:rsidR="0006655C" w:rsidRDefault="00B56816">
      <w:pPr>
        <w:pStyle w:val="1"/>
        <w:numPr>
          <w:ilvl w:val="0"/>
          <w:numId w:val="45"/>
        </w:numPr>
        <w:spacing w:before="0" w:after="0"/>
        <w:jc w:val="center"/>
        <w:rPr>
          <w:rFonts w:ascii="Times New Roman" w:eastAsia="Times New Roman" w:hAnsi="Times New Roman" w:cs="Times New Roman"/>
          <w:b/>
          <w:sz w:val="24"/>
          <w:szCs w:val="24"/>
        </w:rPr>
      </w:pPr>
      <w:bookmarkStart w:id="18" w:name="_Toc472352458"/>
      <w:r>
        <w:rPr>
          <w:rFonts w:ascii="Times New Roman" w:eastAsia="Times New Roman" w:hAnsi="Times New Roman" w:cs="Times New Roman"/>
          <w:b/>
          <w:sz w:val="24"/>
          <w:szCs w:val="24"/>
        </w:rPr>
        <w:t>БЛАГОУСТРОЙСТВО НА ТЕРРИТОРИЯХ ОБЩЕСТВЕННОГО НАЗНАЧЕНИЯ</w:t>
      </w:r>
      <w:bookmarkEnd w:id="18"/>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положения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Убинского сельсовета Убинского района Новосибирской области: центры общего и локального значения, многофункциональные  и специализированные общественные зоны Убинского сельсовета Убинского района Новосибирской области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Pr>
          <w:rFonts w:ascii="Times New Roman" w:eastAsia="Times New Roman" w:hAnsi="Times New Roman" w:cs="Times New Roman"/>
          <w:sz w:val="24"/>
          <w:szCs w:val="24"/>
        </w:rPr>
        <w:t>предпроектных</w:t>
      </w:r>
      <w:proofErr w:type="spellEnd"/>
      <w:r>
        <w:rPr>
          <w:rFonts w:ascii="Times New Roman" w:eastAsia="Times New Roman" w:hAnsi="Times New Roman" w:cs="Times New Roman"/>
          <w:sz w:val="24"/>
          <w:szCs w:val="24"/>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пространства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пространства Убинского сельсовета Убинского района Новосибирской области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и многофункциональных зон, центров общего и локального значения.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Пешеходные коммуникации и пешеходные зоны обеспечивают пешеходные связи и передвижения по территории населенного пункта.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Pr>
          <w:rFonts w:ascii="Times New Roman" w:eastAsia="Times New Roman" w:hAnsi="Times New Roman" w:cs="Times New Roman"/>
          <w:sz w:val="24"/>
          <w:szCs w:val="24"/>
        </w:rPr>
        <w:t>приобъектной</w:t>
      </w:r>
      <w:proofErr w:type="spellEnd"/>
      <w:r>
        <w:rPr>
          <w:rFonts w:ascii="Times New Roman" w:eastAsia="Times New Roman" w:hAnsi="Times New Roman" w:cs="Times New Roman"/>
          <w:sz w:val="24"/>
          <w:szCs w:val="24"/>
        </w:rPr>
        <w:t xml:space="preserve"> территории, либо без нее, в этом случае границы участка устанавливать совпадающими с внешним контуром подошвы застройки зданий и сооружений.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Участки озеленения на территории общественных пространств Убинского сельсовета Убинского района Новосибирской области  проектировать в виде цветников, газонов, одиночных, групповых, рядовых посадок, вертикальных, многоярусных, мобильных форм озеленения.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конструктивных элементов внешнего благоустройства на территории общественных пространств Убинского сельсовета Убинского района Новосибирской области включает: твердые виды покрытия в виде плиточного мощения, элементы сопряжения поверхностей, озеленение, скамьи, урны, уличное техническое оборудование, осветительное оборудование, элементы защиты участков озеленения (металлические ограждения, специальные виды покрытий и т.п.).</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06655C" w:rsidRDefault="00B56816">
      <w:pPr>
        <w:pStyle w:val="1"/>
        <w:numPr>
          <w:ilvl w:val="0"/>
          <w:numId w:val="45"/>
        </w:numPr>
        <w:spacing w:before="0" w:after="0"/>
        <w:jc w:val="center"/>
        <w:rPr>
          <w:rFonts w:ascii="Times New Roman" w:eastAsia="Times New Roman" w:hAnsi="Times New Roman" w:cs="Times New Roman"/>
          <w:b/>
          <w:sz w:val="24"/>
          <w:szCs w:val="24"/>
        </w:rPr>
      </w:pPr>
      <w:bookmarkStart w:id="19" w:name="_Toc472352459"/>
      <w:r>
        <w:rPr>
          <w:rFonts w:ascii="Times New Roman" w:eastAsia="Times New Roman" w:hAnsi="Times New Roman" w:cs="Times New Roman"/>
          <w:b/>
          <w:sz w:val="24"/>
          <w:szCs w:val="24"/>
        </w:rPr>
        <w:t>БЛАГОУСТРОЙСТВО НА ТЕРРИТОРИЯХ ЖИЛОГО НАЗНАЧЕНИЯ</w:t>
      </w:r>
      <w:bookmarkEnd w:id="19"/>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положения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пространства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пространства на территориях жилого назначения формировать системой пешеходных коммуникаций, участков учреждений обслуживания жилых групп, и озелененных территорий общего пользования.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Учреждения обслуживания жилых групп, оборудовать площадками при входах. Для учреждений обслуживания с большим количеством посетителей (рынки, поликлиники, отделения полиции) предусматривать устройство </w:t>
      </w:r>
      <w:proofErr w:type="spellStart"/>
      <w:r>
        <w:rPr>
          <w:rFonts w:ascii="Times New Roman" w:eastAsia="Times New Roman" w:hAnsi="Times New Roman" w:cs="Times New Roman"/>
          <w:sz w:val="24"/>
          <w:szCs w:val="24"/>
        </w:rPr>
        <w:t>приобъектных</w:t>
      </w:r>
      <w:proofErr w:type="spellEnd"/>
      <w:r>
        <w:rPr>
          <w:rFonts w:ascii="Times New Roman" w:eastAsia="Times New Roman" w:hAnsi="Times New Roman" w:cs="Times New Roman"/>
          <w:sz w:val="24"/>
          <w:szCs w:val="24"/>
        </w:rPr>
        <w:t xml:space="preserve"> автостоянок. На участках отделения полиции, пожарного депо, станции скорой помощи, рынка, расположенных на территориях жилого назначения, предусматривать различные по высоте металлические ограждения.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 размещение средств наружной рекламы, некапитальных нестационарных сооружений.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Озелененные территории общего пользования формируются в виде единой системы озеленения жилых групп. Система озеленения включает участки зеленых насаждений вдоль </w:t>
      </w:r>
      <w:r>
        <w:rPr>
          <w:rFonts w:ascii="Times New Roman" w:eastAsia="Times New Roman" w:hAnsi="Times New Roman" w:cs="Times New Roman"/>
          <w:sz w:val="24"/>
          <w:szCs w:val="24"/>
        </w:rPr>
        <w:lastRenderedPageBreak/>
        <w:t>пешеходных и транспортных коммуникаций (газоны, рядовые посадки деревьев и кустарников), озелененные площадки вне участков жилой застройки (спортивные и др.), объекты рекреации (скверы, парки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w:t>
      </w:r>
      <w:proofErr w:type="spellStart"/>
      <w:r>
        <w:rPr>
          <w:rFonts w:ascii="Times New Roman" w:eastAsia="Times New Roman" w:hAnsi="Times New Roman" w:cs="Times New Roman"/>
          <w:sz w:val="24"/>
          <w:szCs w:val="24"/>
        </w:rPr>
        <w:t>полуприватных</w:t>
      </w:r>
      <w:proofErr w:type="spellEnd"/>
      <w:r>
        <w:rPr>
          <w:rFonts w:ascii="Times New Roman" w:eastAsia="Times New Roman" w:hAnsi="Times New Roman" w:cs="Times New Roman"/>
          <w:sz w:val="24"/>
          <w:szCs w:val="24"/>
        </w:rPr>
        <w:t xml:space="preserve"> пространств не должно быть территорий с неопределенным функциональным назначением.</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планировке и застройке проводить открытые архитектурные конкурсы, привлекать различных проектировщиков и застройщиков.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общественных пространств на территориях жилого назначения обеспечивается их </w:t>
      </w:r>
      <w:proofErr w:type="spellStart"/>
      <w:r>
        <w:rPr>
          <w:rFonts w:ascii="Times New Roman" w:eastAsia="Times New Roman" w:hAnsi="Times New Roman" w:cs="Times New Roman"/>
          <w:sz w:val="24"/>
          <w:szCs w:val="24"/>
        </w:rPr>
        <w:t>просматриваемостью</w:t>
      </w:r>
      <w:proofErr w:type="spellEnd"/>
      <w:r>
        <w:rPr>
          <w:rFonts w:ascii="Times New Roman" w:eastAsia="Times New Roman" w:hAnsi="Times New Roman" w:cs="Times New Roman"/>
          <w:sz w:val="24"/>
          <w:szCs w:val="24"/>
        </w:rPr>
        <w:t xml:space="preserve"> со стороны окон жилых домов, а также со стороны прилегающих общественных пространств в сочетании с освещенностью. При проектировании зданий обеспечить </w:t>
      </w:r>
      <w:proofErr w:type="spellStart"/>
      <w:r>
        <w:rPr>
          <w:rFonts w:ascii="Times New Roman" w:eastAsia="Times New Roman" w:hAnsi="Times New Roman" w:cs="Times New Roman"/>
          <w:sz w:val="24"/>
          <w:szCs w:val="24"/>
        </w:rPr>
        <w:t>просматриваемость</w:t>
      </w:r>
      <w:proofErr w:type="spellEnd"/>
      <w:r>
        <w:rPr>
          <w:rFonts w:ascii="Times New Roman" w:eastAsia="Times New Roman" w:hAnsi="Times New Roman" w:cs="Times New Roman"/>
          <w:sz w:val="24"/>
          <w:szCs w:val="24"/>
        </w:rPr>
        <w:t xml:space="preserve"> снаружи внутридомовых </w:t>
      </w:r>
      <w:proofErr w:type="spellStart"/>
      <w:r>
        <w:rPr>
          <w:rFonts w:ascii="Times New Roman" w:eastAsia="Times New Roman" w:hAnsi="Times New Roman" w:cs="Times New Roman"/>
          <w:sz w:val="24"/>
          <w:szCs w:val="24"/>
        </w:rPr>
        <w:t>полуприватных</w:t>
      </w:r>
      <w:proofErr w:type="spellEnd"/>
      <w:r>
        <w:rPr>
          <w:rFonts w:ascii="Times New Roman" w:eastAsia="Times New Roman" w:hAnsi="Times New Roman" w:cs="Times New Roman"/>
          <w:sz w:val="24"/>
          <w:szCs w:val="24"/>
        </w:rPr>
        <w:t xml:space="preserve"> зон (входные группы, лестничные площадки и пролеты, коридоры).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Площадь </w:t>
      </w:r>
      <w:proofErr w:type="spellStart"/>
      <w:r>
        <w:rPr>
          <w:rFonts w:ascii="Times New Roman" w:eastAsia="Times New Roman" w:hAnsi="Times New Roman" w:cs="Times New Roman"/>
          <w:sz w:val="24"/>
          <w:szCs w:val="24"/>
        </w:rPr>
        <w:t>непросматриваемых</w:t>
      </w:r>
      <w:proofErr w:type="spellEnd"/>
      <w:r>
        <w:rPr>
          <w:rFonts w:ascii="Times New Roman" w:eastAsia="Times New Roman" w:hAnsi="Times New Roman" w:cs="Times New Roman"/>
          <w:sz w:val="24"/>
          <w:szCs w:val="24"/>
        </w:rPr>
        <w:t xml:space="preserve"> ("слепых") зон сводить к минимуму и оборудовать техническими средствами безопасности.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Общественные пространства на территориях жилого назначения проектировать с применением элементов ландшафтного дизайна с учетом сезонных природных факторов </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Участки жилой застройки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На территории участка жилой застройки:</w:t>
      </w:r>
    </w:p>
    <w:p w:rsidR="0006655C" w:rsidRDefault="00B56816">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с коллективным пользованием придомовой территорией (многоквартирная застройка) предусматривать: транспортный проезд (проезды), а так же подъезды к канализационным емкостям;</w:t>
      </w:r>
    </w:p>
    <w:p w:rsidR="0006655C" w:rsidRDefault="00B56816">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-на территориях индивидуальной застройки проезды должны устраивать собственники, с обязательной укладкой </w:t>
      </w:r>
      <w:proofErr w:type="spellStart"/>
      <w:r>
        <w:rPr>
          <w:rFonts w:ascii="Times New Roman" w:hAnsi="Times New Roman" w:cs="Times New Roman"/>
          <w:sz w:val="24"/>
          <w:szCs w:val="24"/>
        </w:rPr>
        <w:t>трубопереездов</w:t>
      </w:r>
      <w:proofErr w:type="spellEnd"/>
      <w:r>
        <w:rPr>
          <w:rFonts w:ascii="Times New Roman" w:hAnsi="Times New Roman" w:cs="Times New Roman"/>
          <w:sz w:val="24"/>
          <w:szCs w:val="24"/>
        </w:rPr>
        <w:t xml:space="preserve"> диаметром не менее 400мм;</w:t>
      </w:r>
    </w:p>
    <w:p w:rsidR="0006655C" w:rsidRDefault="00B56816">
      <w:pPr>
        <w:spacing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w:t>
      </w:r>
      <w:proofErr w:type="gramEnd"/>
    </w:p>
    <w:p w:rsidR="0006655C" w:rsidRDefault="00B56816">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озелененные территории. Если размеры территории участка позволяют, то в границах участка размещение спортивных площадок и площадок для игр детей школьного возраста.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4.4 настоящих Правил), элементы сопряжения поверхностей, оборудование площадок, озеленение, осветительное оборудование.</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Озеленение жилого участка формировать между </w:t>
      </w:r>
      <w:proofErr w:type="spellStart"/>
      <w:r>
        <w:rPr>
          <w:rFonts w:ascii="Times New Roman" w:eastAsia="Times New Roman" w:hAnsi="Times New Roman" w:cs="Times New Roman"/>
          <w:sz w:val="24"/>
          <w:szCs w:val="24"/>
        </w:rPr>
        <w:t>отмосткой</w:t>
      </w:r>
      <w:proofErr w:type="spellEnd"/>
      <w:r>
        <w:rPr>
          <w:rFonts w:ascii="Times New Roman" w:eastAsia="Times New Roman" w:hAnsi="Times New Roman" w:cs="Times New Roman"/>
          <w:sz w:val="24"/>
          <w:szCs w:val="24"/>
        </w:rPr>
        <w:t xml:space="preserve"> жилого дома и проездом (придомовые полосы озеленения), между проездом и внешними границами участка: на </w:t>
      </w:r>
      <w:r>
        <w:rPr>
          <w:rFonts w:ascii="Times New Roman" w:eastAsia="Times New Roman" w:hAnsi="Times New Roman" w:cs="Times New Roman"/>
          <w:sz w:val="24"/>
          <w:szCs w:val="24"/>
        </w:rPr>
        <w:lastRenderedPageBreak/>
        <w:t>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 ограждение участка жилой застройки, если оно не противоречит условиям размещения жилых участков вдоль улиц согласно пункту 6.3.6.3 настоящих Методических рекомендаций.</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жилых участков, расположенных в составе исторической застройки, на территориях высокой плотности застройки, на реконструируемых территориях проектировать с учетом градостроительных условий и требований их размещения.</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территориях охранных зон памятников проектирование благоустройства вести в соответствии с режимами зон охраны и типологическими характеристиками застройки.</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выполнять замену морально и физически устаревших элементов благоустройства.</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Участки детских садов и школ</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территории участков детских садов и школ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озелененные и другие территории и сооружения.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качестве твердых видов покрытий применять </w:t>
      </w:r>
      <w:proofErr w:type="spellStart"/>
      <w:r>
        <w:rPr>
          <w:rFonts w:ascii="Times New Roman" w:eastAsia="Times New Roman" w:hAnsi="Times New Roman" w:cs="Times New Roman"/>
          <w:sz w:val="24"/>
          <w:szCs w:val="24"/>
        </w:rPr>
        <w:t>цементобетон</w:t>
      </w:r>
      <w:proofErr w:type="spellEnd"/>
      <w:r>
        <w:rPr>
          <w:rFonts w:ascii="Times New Roman" w:eastAsia="Times New Roman" w:hAnsi="Times New Roman" w:cs="Times New Roman"/>
          <w:sz w:val="24"/>
          <w:szCs w:val="24"/>
        </w:rPr>
        <w:t xml:space="preserve"> и плиточное мощение.</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озеленении территории детских садов и школ не использовать растения с ядовитыми плодами, а также с колючками и шипами.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проектировании инженерных коммуникаций не допускать их трассировку через территорию детского сада и школы, уже существующие сети при реконструкции территории переложить. Собственные инженерные сети детского сада и школы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допускать устройство смотровых колодцев на территориях площадок, проездов, проходов. Места их размещения на других территориях в границах участка огородить или выделить предупреждающими об опасности знаками.</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Участки длительного и кратковременного хранения автотранспортных средств.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участке длительного и кратковременного хранения автотранспортных сре</w:t>
      </w:r>
      <w:proofErr w:type="gramStart"/>
      <w:r>
        <w:rPr>
          <w:rFonts w:ascii="Times New Roman" w:eastAsia="Times New Roman" w:hAnsi="Times New Roman" w:cs="Times New Roman"/>
          <w:sz w:val="24"/>
          <w:szCs w:val="24"/>
        </w:rPr>
        <w:t>дств пр</w:t>
      </w:r>
      <w:proofErr w:type="gramEnd"/>
      <w:r>
        <w:rPr>
          <w:rFonts w:ascii="Times New Roman" w:eastAsia="Times New Roman" w:hAnsi="Times New Roman" w:cs="Times New Roman"/>
          <w:sz w:val="24"/>
          <w:szCs w:val="24"/>
        </w:rPr>
        <w:t xml:space="preserve">едусматривать: сооружение гаража или стоянки, площадку (накопительную), выезды и въезды, пешеходные дорожки. </w:t>
      </w:r>
      <w:proofErr w:type="gramStart"/>
      <w:r>
        <w:rPr>
          <w:rFonts w:ascii="Times New Roman" w:eastAsia="Times New Roman" w:hAnsi="Times New Roman" w:cs="Times New Roman"/>
          <w:sz w:val="24"/>
          <w:szCs w:val="24"/>
        </w:rPr>
        <w:t>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w:t>
      </w:r>
      <w:proofErr w:type="gramEnd"/>
      <w:r>
        <w:rPr>
          <w:rFonts w:ascii="Times New Roman" w:eastAsia="Times New Roman" w:hAnsi="Times New Roman" w:cs="Times New Roman"/>
          <w:sz w:val="24"/>
          <w:szCs w:val="24"/>
        </w:rPr>
        <w:t xml:space="preserve">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изолировать от остальной территории полосой зеленых </w:t>
      </w:r>
      <w:r>
        <w:rPr>
          <w:rFonts w:ascii="Times New Roman" w:eastAsia="Times New Roman" w:hAnsi="Times New Roman" w:cs="Times New Roman"/>
          <w:sz w:val="24"/>
          <w:szCs w:val="24"/>
        </w:rPr>
        <w:lastRenderedPageBreak/>
        <w:t>насаждений шириной не менее 3 м. Въезды и выезды, должны иметь закругления бортов тротуаров и газонов радиусом не менее 8 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участке длительного и кратковременного хранения автотранспортных сре</w:t>
      </w:r>
      <w:proofErr w:type="gramStart"/>
      <w:r>
        <w:rPr>
          <w:rFonts w:ascii="Times New Roman" w:eastAsia="Times New Roman" w:hAnsi="Times New Roman" w:cs="Times New Roman"/>
          <w:sz w:val="24"/>
          <w:szCs w:val="24"/>
        </w:rPr>
        <w:t>дств вкл</w:t>
      </w:r>
      <w:proofErr w:type="gramEnd"/>
      <w:r>
        <w:rPr>
          <w:rFonts w:ascii="Times New Roman" w:eastAsia="Times New Roman" w:hAnsi="Times New Roman" w:cs="Times New Roman"/>
          <w:sz w:val="24"/>
          <w:szCs w:val="24"/>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пешеходных дорожках предусматривать съезд - бордюрный пандус - на уровень проезда (не менее одного на участок).</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посадки густого высокорастущего кустарника с высокой степенью </w:t>
      </w:r>
      <w:proofErr w:type="spellStart"/>
      <w:r>
        <w:rPr>
          <w:rFonts w:ascii="Times New Roman" w:eastAsia="Times New Roman" w:hAnsi="Times New Roman" w:cs="Times New Roman"/>
          <w:sz w:val="24"/>
          <w:szCs w:val="24"/>
        </w:rPr>
        <w:t>фитонцидности</w:t>
      </w:r>
      <w:proofErr w:type="spellEnd"/>
      <w:r>
        <w:rPr>
          <w:rFonts w:ascii="Times New Roman" w:eastAsia="Times New Roman" w:hAnsi="Times New Roman" w:cs="Times New Roman"/>
          <w:sz w:val="24"/>
          <w:szCs w:val="24"/>
        </w:rPr>
        <w:t xml:space="preserve">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Благоустройство участка территории, автостоянок представлять твердым видом покрытия дорожек и проездов, осветительным оборудованием. </w:t>
      </w:r>
      <w:proofErr w:type="gramStart"/>
      <w:r>
        <w:rPr>
          <w:rFonts w:ascii="Times New Roman" w:eastAsia="Times New Roman" w:hAnsi="Times New Roman" w:cs="Times New Roman"/>
          <w:sz w:val="24"/>
          <w:szCs w:val="24"/>
        </w:rPr>
        <w:t>Гаражные сооружения или отсеки предусматривать унифицированными, с элементами озеленения и размещением ограждений.</w:t>
      </w:r>
      <w:proofErr w:type="gramEnd"/>
    </w:p>
    <w:p w:rsidR="0006655C" w:rsidRDefault="00B56816">
      <w:pPr>
        <w:pStyle w:val="1"/>
        <w:numPr>
          <w:ilvl w:val="0"/>
          <w:numId w:val="45"/>
        </w:numPr>
        <w:spacing w:before="0" w:after="0"/>
        <w:jc w:val="center"/>
        <w:rPr>
          <w:rFonts w:ascii="Times New Roman" w:eastAsia="Times New Roman" w:hAnsi="Times New Roman" w:cs="Times New Roman"/>
          <w:b/>
          <w:sz w:val="24"/>
          <w:szCs w:val="24"/>
        </w:rPr>
      </w:pPr>
      <w:bookmarkStart w:id="20" w:name="_Toc472352460"/>
      <w:r>
        <w:rPr>
          <w:rFonts w:ascii="Times New Roman" w:eastAsia="Times New Roman" w:hAnsi="Times New Roman" w:cs="Times New Roman"/>
          <w:b/>
          <w:sz w:val="24"/>
          <w:szCs w:val="24"/>
        </w:rPr>
        <w:t>БЛАГОУСТРОЙСТВО ТЕРРИТОРИЙ РЕКРЕАЦИОННОГО НАЗНАЧЕНИЯ</w:t>
      </w:r>
      <w:bookmarkEnd w:id="20"/>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положения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w:t>
      </w:r>
      <w:proofErr w:type="spellStart"/>
      <w:r>
        <w:rPr>
          <w:rFonts w:ascii="Times New Roman" w:eastAsia="Times New Roman" w:hAnsi="Times New Roman" w:cs="Times New Roman"/>
          <w:sz w:val="24"/>
          <w:szCs w:val="24"/>
        </w:rPr>
        <w:t>ненарушение</w:t>
      </w:r>
      <w:proofErr w:type="spellEnd"/>
      <w:r>
        <w:rPr>
          <w:rFonts w:ascii="Times New Roman" w:eastAsia="Times New Roman" w:hAnsi="Times New Roman" w:cs="Times New Roman"/>
          <w:sz w:val="24"/>
          <w:szCs w:val="24"/>
        </w:rPr>
        <w:t xml:space="preserve"> природного, естественного характера ландшафта; для малых объектов рекреации (скверы,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реконструкции объектов рекреации предусматривать:</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для парков и садов: реконструкция планировочной структуры (например, изменение плотности дорожно-</w:t>
      </w:r>
      <w:proofErr w:type="spellStart"/>
      <w:r>
        <w:rPr>
          <w:rFonts w:ascii="Times New Roman" w:eastAsia="Times New Roman" w:hAnsi="Times New Roman" w:cs="Times New Roman"/>
          <w:sz w:val="24"/>
          <w:szCs w:val="24"/>
        </w:rPr>
        <w:t>тропиночной</w:t>
      </w:r>
      <w:proofErr w:type="spellEnd"/>
      <w:r>
        <w:rPr>
          <w:rFonts w:ascii="Times New Roman" w:eastAsia="Times New Roman" w:hAnsi="Times New Roman" w:cs="Times New Roman"/>
          <w:sz w:val="24"/>
          <w:szCs w:val="24"/>
        </w:rPr>
        <w:t xml:space="preserve"> сети), </w:t>
      </w:r>
      <w:proofErr w:type="spellStart"/>
      <w:r>
        <w:rPr>
          <w:rFonts w:ascii="Times New Roman" w:eastAsia="Times New Roman" w:hAnsi="Times New Roman" w:cs="Times New Roman"/>
          <w:sz w:val="24"/>
          <w:szCs w:val="24"/>
        </w:rPr>
        <w:t>разреживание</w:t>
      </w:r>
      <w:proofErr w:type="spellEnd"/>
      <w:r>
        <w:rPr>
          <w:rFonts w:ascii="Times New Roman" w:eastAsia="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06655C" w:rsidRDefault="00B5681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06655C" w:rsidRDefault="00B56816">
      <w:pPr>
        <w:pStyle w:val="1"/>
        <w:numPr>
          <w:ilvl w:val="0"/>
          <w:numId w:val="45"/>
        </w:numPr>
        <w:spacing w:before="0" w:after="0"/>
        <w:jc w:val="center"/>
        <w:rPr>
          <w:rFonts w:ascii="Times New Roman" w:eastAsia="Times New Roman" w:hAnsi="Times New Roman" w:cs="Times New Roman"/>
          <w:b/>
          <w:sz w:val="24"/>
          <w:szCs w:val="24"/>
        </w:rPr>
      </w:pPr>
      <w:bookmarkStart w:id="21" w:name="_Toc472352461"/>
      <w:r>
        <w:rPr>
          <w:rFonts w:ascii="Times New Roman" w:eastAsia="Times New Roman" w:hAnsi="Times New Roman" w:cs="Times New Roman"/>
          <w:b/>
          <w:sz w:val="24"/>
          <w:szCs w:val="24"/>
        </w:rPr>
        <w:t>БЛАГОУСТРОЙСТВО НА ТЕРРИТОРИЯХ ПРОИЗВОДСТВЕННОГО НАЗНАЧЕНИЯ</w:t>
      </w:r>
      <w:bookmarkEnd w:id="21"/>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положения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применять в соответствии с Приложением № 4 к настоящим Правилам.</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Озелененные территории санитарно-защитных зон</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Озеленение формировать в виде живописных композиций, исключающих однообразие и монотонность.</w:t>
      </w:r>
    </w:p>
    <w:p w:rsidR="0006655C" w:rsidRDefault="00B56816">
      <w:pPr>
        <w:pStyle w:val="1"/>
        <w:numPr>
          <w:ilvl w:val="0"/>
          <w:numId w:val="45"/>
        </w:numPr>
        <w:spacing w:before="0" w:after="0"/>
        <w:jc w:val="center"/>
        <w:rPr>
          <w:rFonts w:ascii="Times New Roman" w:eastAsia="Times New Roman" w:hAnsi="Times New Roman" w:cs="Times New Roman"/>
          <w:b/>
          <w:sz w:val="24"/>
          <w:szCs w:val="24"/>
        </w:rPr>
      </w:pPr>
      <w:bookmarkStart w:id="22" w:name="_Toc472352462"/>
      <w:r>
        <w:rPr>
          <w:rFonts w:ascii="Times New Roman" w:eastAsia="Times New Roman" w:hAnsi="Times New Roman" w:cs="Times New Roman"/>
          <w:b/>
          <w:sz w:val="24"/>
          <w:szCs w:val="24"/>
        </w:rPr>
        <w:t>ОБЪЕКТЫ БЛАГОУСТРОЙСТВА НА ТЕРРИТОРИЯХ ТРАНСПОРТНОЙ И ИНЖЕНЕРНОЙ ИНФРАСТРУКТУРЫ</w:t>
      </w:r>
      <w:bookmarkEnd w:id="22"/>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положения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производить на сеть улиц определенной категории, отдельную улицу или площадь, часть улицы или площади, транспортное сооружение.</w:t>
      </w:r>
    </w:p>
    <w:p w:rsidR="0006655C" w:rsidRDefault="00B56816">
      <w:pPr>
        <w:numPr>
          <w:ilvl w:val="2"/>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Проектирование комплексного благоустройства на территориях транспортных и инженерных коммуникаций вести с учетом СНиП 35-01, СНиП 2.05.02,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Улицы и дороги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Приложении 5 к настоящим Правилам.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проектирования озеленения улиц и дорог устанавливать минимальные расстояния от посадок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проектировать согласно пункту 9.4.2 настоящих Правил. Предусматривать увеличение буферных зон между краем проезжей части и ближайшим рядом деревьев - за пределами зоны риска высаживать</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для таких объектов растения (таблица 6 Приложения № 1 к настоящим Правилам).</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функциональному назначению площади подразделяются на: главные (у зданий органов власти, общественных организаций), </w:t>
      </w:r>
      <w:proofErr w:type="spellStart"/>
      <w:r>
        <w:rPr>
          <w:rFonts w:ascii="Times New Roman" w:eastAsia="Times New Roman" w:hAnsi="Times New Roman" w:cs="Times New Roman"/>
          <w:sz w:val="24"/>
          <w:szCs w:val="24"/>
        </w:rPr>
        <w:t>приобъектные</w:t>
      </w:r>
      <w:proofErr w:type="spellEnd"/>
      <w:r>
        <w:rPr>
          <w:rFonts w:ascii="Times New Roman" w:eastAsia="Times New Roman" w:hAnsi="Times New Roman" w:cs="Times New Roman"/>
          <w:sz w:val="24"/>
          <w:szCs w:val="24"/>
        </w:rPr>
        <w:t xml:space="preserve"> (у памятников, стадионов, парков, рынков и др.), общественно-транспортные (у вокзалов). При проектировании благоустройства обеспечивать максимально возможное разделение пешеходного и транспортного движения, основных и местных транспортных потоков.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Территории площади включают: проезжую часть, пешеходную часть, участки зелёных насаждений.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 территории площади принимать в соответствии с пунктом 9.2.2 настоящих Правил. В зависимости от функционального назначения площади размещать следующие дополнительные элементы благоустройства:</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на главных, </w:t>
      </w:r>
      <w:proofErr w:type="spellStart"/>
      <w:r>
        <w:rPr>
          <w:rFonts w:ascii="Times New Roman" w:eastAsia="Times New Roman" w:hAnsi="Times New Roman" w:cs="Times New Roman"/>
          <w:sz w:val="24"/>
          <w:szCs w:val="24"/>
        </w:rPr>
        <w:t>приобъектных</w:t>
      </w:r>
      <w:proofErr w:type="spellEnd"/>
      <w:r>
        <w:rPr>
          <w:rFonts w:ascii="Times New Roman" w:eastAsia="Times New Roman" w:hAnsi="Times New Roman" w:cs="Times New Roman"/>
          <w:sz w:val="24"/>
          <w:szCs w:val="24"/>
        </w:rPr>
        <w:t>, мемориальных площадях - произведения монументально-декоративного искусства, водные устройства (фонтаны).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Места возможного проезда и временной парковки автомобилей на пешеходной части площади выделять цветом или фактурой покрытия, мобильным озеленением (контейнеры, вазоны), переносными ограждениями. Ширину прохода проектировать в соответствии с Приложением № 2 к настоящим Правилам.</w:t>
      </w:r>
    </w:p>
    <w:p w:rsidR="0006655C" w:rsidRDefault="00B56816">
      <w:pPr>
        <w:numPr>
          <w:ilvl w:val="2"/>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 озеленении площади использовать </w:t>
      </w:r>
      <w:proofErr w:type="spellStart"/>
      <w:r>
        <w:rPr>
          <w:rFonts w:ascii="Times New Roman" w:eastAsia="Times New Roman" w:hAnsi="Times New Roman" w:cs="Times New Roman"/>
          <w:sz w:val="24"/>
          <w:szCs w:val="24"/>
        </w:rPr>
        <w:t>периметральное</w:t>
      </w:r>
      <w:proofErr w:type="spellEnd"/>
      <w:r>
        <w:rPr>
          <w:rFonts w:ascii="Times New Roman" w:eastAsia="Times New Roman" w:hAnsi="Times New Roman" w:cs="Times New Roman"/>
          <w:sz w:val="24"/>
          <w:szCs w:val="24"/>
        </w:rPr>
        <w:t xml:space="preserve"> озеленение, насаждения в центре площади (сквер или островок безопасности), а также совмещение этих приемов. </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переходы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Пешеходные переходы размещать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размещении наземного пешеходного перехода на улицах нерегулируемого движения обеспечивать треугольник видимости, в зоне которого не допускать размещение строений, некапитальных нестационарных сооружений, рекламных щитов, зеленых насаждений высотой более 0,5 м. Стороны треугольника принимать: 8 x 40 м при разрешенной скорости движения транспорта 40 км/ч; 10 x 50 м - при скорости 60 км/ч.</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Обеспечить в зоне наземного пешеходного перехода дополнительное освещение, отчетливо выделяющее его на проезжей части.</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Технические зоны транспортных, инженерных коммуникаций, </w:t>
      </w:r>
      <w:proofErr w:type="spellStart"/>
      <w:r>
        <w:rPr>
          <w:rFonts w:ascii="Times New Roman" w:eastAsia="Times New Roman" w:hAnsi="Times New Roman" w:cs="Times New Roman"/>
          <w:sz w:val="24"/>
          <w:szCs w:val="24"/>
        </w:rPr>
        <w:t>водоохранные</w:t>
      </w:r>
      <w:proofErr w:type="spellEnd"/>
      <w:r>
        <w:rPr>
          <w:rFonts w:ascii="Times New Roman" w:eastAsia="Times New Roman" w:hAnsi="Times New Roman" w:cs="Times New Roman"/>
          <w:sz w:val="24"/>
          <w:szCs w:val="24"/>
        </w:rPr>
        <w:t xml:space="preserve"> зоны.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территории населенного пункта предусмотрены следующие виды технических (охранно-эксплуатационных) зон, выделяемые линиями градостроительного регулирования: трубопроводов, кабелей высокого и низкого напряжения, слабых токов, линий высоковольтных передач.</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На территории выделенных технических (охранных) зон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некапитальных нестационарных, кроме технических, имеющих отношение к обслуживанию и эксплуатации проходящих</w:t>
      </w:r>
      <w:proofErr w:type="gramEnd"/>
      <w:r>
        <w:rPr>
          <w:rFonts w:ascii="Times New Roman" w:eastAsia="Times New Roman" w:hAnsi="Times New Roman" w:cs="Times New Roman"/>
          <w:sz w:val="24"/>
          <w:szCs w:val="24"/>
        </w:rPr>
        <w:t xml:space="preserve"> в технической зоне коммуникаций.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зоне линий высоковольтных передач напряжением менее 110 кВт озеленение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полосы отвода железной дороги проектировать с учетом СНиП 32-01.</w:t>
      </w:r>
    </w:p>
    <w:p w:rsidR="0006655C" w:rsidRDefault="00B56816">
      <w:pPr>
        <w:pStyle w:val="1"/>
        <w:numPr>
          <w:ilvl w:val="0"/>
          <w:numId w:val="45"/>
        </w:numPr>
        <w:spacing w:before="0" w:after="0"/>
        <w:jc w:val="center"/>
        <w:rPr>
          <w:rFonts w:ascii="Times New Roman" w:hAnsi="Times New Roman" w:cs="Times New Roman"/>
          <w:b/>
          <w:caps/>
          <w:color w:val="auto"/>
          <w:sz w:val="24"/>
          <w:szCs w:val="24"/>
        </w:rPr>
      </w:pPr>
      <w:bookmarkStart w:id="23" w:name="_Toc472352463"/>
      <w:r>
        <w:rPr>
          <w:rFonts w:ascii="Times New Roman" w:hAnsi="Times New Roman" w:cs="Times New Roman"/>
          <w:b/>
          <w:caps/>
          <w:sz w:val="24"/>
          <w:szCs w:val="24"/>
        </w:rPr>
        <w:t>оформление и информация</w:t>
      </w:r>
      <w:bookmarkEnd w:id="23"/>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Вывески, реклама и витрины.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размещать на памятниках архитектуры и зданиях, год постройки которых 1953-й или более ранний. Рекламу размещать только на глухих фасадах зданий (брандмауэрах) в количестве не более 4-х.</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размещать вывески со сдержанной цветовой гаммой (в том числе натурального цвета материалов: металл, камень, дерево).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Расклейку газет, афиш, плакатов, различного рода объявлений и реклам раз</w:t>
      </w:r>
      <w:r w:rsidR="005D7298">
        <w:rPr>
          <w:rFonts w:ascii="Times New Roman" w:eastAsia="Times New Roman" w:hAnsi="Times New Roman" w:cs="Times New Roman"/>
          <w:sz w:val="24"/>
          <w:szCs w:val="24"/>
        </w:rPr>
        <w:t>м</w:t>
      </w:r>
      <w:r>
        <w:rPr>
          <w:rFonts w:ascii="Times New Roman" w:eastAsia="Times New Roman" w:hAnsi="Times New Roman" w:cs="Times New Roman"/>
          <w:sz w:val="24"/>
          <w:szCs w:val="24"/>
        </w:rPr>
        <w:t>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bookmarkStart w:id="24" w:name="_GoBack"/>
      <w:bookmarkEnd w:id="24"/>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Очистку от объявлений опор уличного освещения, цоколя зданий, заборов и других сооружений осуществлять организациям, эксплуатирующим данные объекты.</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Праздничное оформление территории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Праздничное оформление территории  Убинского сельсовета </w:t>
      </w:r>
      <w:r>
        <w:rPr>
          <w:rFonts w:ascii="Times New Roman" w:eastAsia="Times New Roman" w:hAnsi="Times New Roman" w:cs="Times New Roman"/>
          <w:color w:val="auto"/>
          <w:sz w:val="24"/>
          <w:szCs w:val="24"/>
        </w:rPr>
        <w:t xml:space="preserve">Убинского района Новосибирской области </w:t>
      </w:r>
      <w:r>
        <w:rPr>
          <w:rFonts w:ascii="Times New Roman" w:eastAsia="Times New Roman" w:hAnsi="Times New Roman" w:cs="Times New Roman"/>
          <w:sz w:val="24"/>
          <w:szCs w:val="24"/>
        </w:rPr>
        <w:t xml:space="preserve">выполнять по решению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на период проведения государственных и сельских праздников, мероприятий, связанных со знаменательными событиями.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Оформление зданий, сооружений осуществлять их владельцами в рамках концепции праздничного оформления территории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Работы, связанные с проведением сельских торжественных и праздничных мероприятий, осуществлять организациям самостоятельно за счет собственных средств, а также по договорам с администрацией Убинского сельсовета </w:t>
      </w:r>
      <w:r>
        <w:rPr>
          <w:rFonts w:ascii="Times New Roman" w:eastAsia="Times New Roman" w:hAnsi="Times New Roman" w:cs="Times New Roman"/>
          <w:color w:val="auto"/>
          <w:sz w:val="24"/>
          <w:szCs w:val="24"/>
        </w:rPr>
        <w:t xml:space="preserve">Убинского района </w:t>
      </w:r>
      <w:r>
        <w:rPr>
          <w:rFonts w:ascii="Times New Roman" w:eastAsia="Times New Roman" w:hAnsi="Times New Roman" w:cs="Times New Roman"/>
          <w:color w:val="auto"/>
          <w:sz w:val="24"/>
          <w:szCs w:val="24"/>
        </w:rPr>
        <w:lastRenderedPageBreak/>
        <w:t xml:space="preserve">Новосибирской области </w:t>
      </w:r>
      <w:r>
        <w:rPr>
          <w:rFonts w:ascii="Times New Roman" w:eastAsia="Times New Roman" w:hAnsi="Times New Roman" w:cs="Times New Roman"/>
          <w:sz w:val="24"/>
          <w:szCs w:val="24"/>
        </w:rPr>
        <w:t xml:space="preserve"> в пределах средств, предусмотренных на эти цели в бюджете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праздничное оформление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Концепцию праздничного оформления определять программой мероприятий и схемой размещения объектов и элементов праздничного оформления, </w:t>
      </w:r>
      <w:proofErr w:type="gramStart"/>
      <w:r>
        <w:rPr>
          <w:rFonts w:ascii="Times New Roman" w:eastAsia="Times New Roman" w:hAnsi="Times New Roman" w:cs="Times New Roman"/>
          <w:sz w:val="24"/>
          <w:szCs w:val="24"/>
        </w:rPr>
        <w:t>утверждаемыми</w:t>
      </w:r>
      <w:proofErr w:type="gramEnd"/>
      <w:r>
        <w:rPr>
          <w:rFonts w:ascii="Times New Roman" w:eastAsia="Times New Roman" w:hAnsi="Times New Roman" w:cs="Times New Roman"/>
          <w:sz w:val="24"/>
          <w:szCs w:val="24"/>
        </w:rPr>
        <w:t xml:space="preserve">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изготовлении и установке элементов праздничного оформления не снимать, повреждать и ухудшать видимость технических средств регулирования дорожного движения.</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Размещение информационных конструкций (афиш) зрелищных </w:t>
      </w:r>
      <w:proofErr w:type="gramStart"/>
      <w:r>
        <w:rPr>
          <w:rFonts w:ascii="Times New Roman" w:eastAsia="Times New Roman" w:hAnsi="Times New Roman" w:cs="Times New Roman"/>
          <w:sz w:val="24"/>
          <w:szCs w:val="24"/>
        </w:rPr>
        <w:t>мероприятии</w:t>
      </w:r>
      <w:proofErr w:type="gramEnd"/>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быть пропорционально связаны с архитектурой. </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отсутствии места на фасаде и наличии его рядом со зданием возможна установка неподалеку от объекта </w:t>
      </w:r>
      <w:proofErr w:type="spellStart"/>
      <w:r>
        <w:rPr>
          <w:rFonts w:ascii="Times New Roman" w:eastAsia="Times New Roman" w:hAnsi="Times New Roman" w:cs="Times New Roman"/>
          <w:sz w:val="24"/>
          <w:szCs w:val="24"/>
        </w:rPr>
        <w:t>афишнои</w:t>
      </w:r>
      <w:proofErr w:type="spellEnd"/>
      <w:r>
        <w:rPr>
          <w:rFonts w:ascii="Times New Roman" w:eastAsia="Times New Roman" w:hAnsi="Times New Roman" w:cs="Times New Roman"/>
          <w:sz w:val="24"/>
          <w:szCs w:val="24"/>
        </w:rPr>
        <w:t>̆ тумбы.</w:t>
      </w:r>
    </w:p>
    <w:p w:rsidR="0006655C" w:rsidRDefault="00B56816">
      <w:pPr>
        <w:pStyle w:val="1"/>
        <w:numPr>
          <w:ilvl w:val="0"/>
          <w:numId w:val="45"/>
        </w:numPr>
        <w:spacing w:before="0" w:after="0"/>
        <w:jc w:val="center"/>
        <w:rPr>
          <w:rFonts w:ascii="Times New Roman" w:eastAsia="Times New Roman" w:hAnsi="Times New Roman" w:cs="Times New Roman"/>
          <w:b/>
          <w:sz w:val="24"/>
          <w:szCs w:val="24"/>
        </w:rPr>
      </w:pPr>
      <w:bookmarkStart w:id="25" w:name="_Toc472352464"/>
      <w:r>
        <w:rPr>
          <w:rFonts w:ascii="Times New Roman" w:eastAsia="Times New Roman" w:hAnsi="Times New Roman" w:cs="Times New Roman"/>
          <w:b/>
          <w:sz w:val="24"/>
          <w:szCs w:val="24"/>
        </w:rPr>
        <w:t>ЭКСПЛУАТАЦИЯ ОБЪЕКТОВ БЛАГОУСТРОЙСТВА</w:t>
      </w:r>
      <w:bookmarkEnd w:id="25"/>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положения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состав правил эксплуатации объектов благоустройства включаются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населенного пункта, основные положения о контроле за эксплуатацией объектов благоустройства.</w:t>
      </w:r>
      <w:proofErr w:type="gramEnd"/>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территории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Администрация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имеет право обязывать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w:t>
      </w:r>
      <w:proofErr w:type="gramEnd"/>
      <w:r>
        <w:rPr>
          <w:rFonts w:ascii="Times New Roman" w:eastAsia="Times New Roman" w:hAnsi="Times New Roman" w:cs="Times New Roman"/>
          <w:sz w:val="24"/>
          <w:szCs w:val="24"/>
        </w:rPr>
        <w:t>, и настоящими Правилами.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уборки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осуществляется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имеет право обязывать организации, осуществляющие промышленную деятельность создавать защитные зеленые полосы, ограждать жилые зоны от производственных сооружений, благоустраивать и содержать в исправности и чистоте выезды из организации и строек на улицы.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 территории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запрещается накапливать и размещать отходы производства и потребления в несанкционированных местах.</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 разместивших отходы производства и потребления в несанкционированных местах, администрация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имеет право обязывать за свой счет производить уборку и очистку данной территории, а при необходимости - рекультивацию земельного участка.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муниципальными правилами благоустройства.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и вывоз отходов производства и потребления осуществлять по контейнерной или бестарной системе в установленном порядке.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территории общего пользования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запрещается сжигание отходов производства и потребления.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Вывоз отходов, образовавшихся во время ремонта, осуществлять в специально отведенные для этого места лицам, производившим этот ремонт, самостоятельно.</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Разрешение на размещение мест временного хранения отходов выдает администрация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Установку емкостей для временного хранения отходов производства и потребления и их очистку осуществляется лицами, ответственными за уборку соответствующих территорий.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Урны (баки) содержатся в исправном и опрятном состоянии, их следует очищать по мере накопления мусора и не реже одного раза в месяц промывать и дезинфицировать.</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rFonts w:ascii="Times New Roman" w:eastAsia="Times New Roman" w:hAnsi="Times New Roman" w:cs="Times New Roman"/>
          <w:sz w:val="24"/>
          <w:szCs w:val="24"/>
        </w:rPr>
        <w:t>мусоровозный</w:t>
      </w:r>
      <w:proofErr w:type="spellEnd"/>
      <w:r>
        <w:rPr>
          <w:rFonts w:ascii="Times New Roman" w:eastAsia="Times New Roman" w:hAnsi="Times New Roman" w:cs="Times New Roman"/>
          <w:sz w:val="24"/>
          <w:szCs w:val="24"/>
        </w:rPr>
        <w:t xml:space="preserve"> транспорт, производится работниками организации, осуществляющей вывоз отходов.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и очистка остановок, на которых расположены некапитальные объекты торговли, осуществляется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Порядок участия </w:t>
      </w:r>
      <w:r>
        <w:rPr>
          <w:rFonts w:ascii="Times New Roman" w:hAnsi="Times New Roman" w:cs="Times New Roman"/>
          <w:bCs/>
          <w:sz w:val="24"/>
          <w:szCs w:val="24"/>
        </w:rPr>
        <w:t xml:space="preserve">лиц, ответственных за эксплуатацию здания, строения, сооружения, </w:t>
      </w:r>
      <w:r>
        <w:rPr>
          <w:rFonts w:ascii="Times New Roman" w:hAnsi="Times New Roman" w:cs="Times New Roman"/>
          <w:sz w:val="24"/>
          <w:szCs w:val="24"/>
        </w:rPr>
        <w:t>в содержании прилегающих территорий.</w:t>
      </w:r>
    </w:p>
    <w:p w:rsidR="0006655C" w:rsidRDefault="00B56816">
      <w:pPr>
        <w:pStyle w:val="aa"/>
        <w:tabs>
          <w:tab w:val="left" w:pos="1134"/>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 xml:space="preserve">1)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принимает участие, в том числе финансовое, в содержании прилегающих территорий в следующих случаях: </w:t>
      </w:r>
    </w:p>
    <w:p w:rsidR="0006655C" w:rsidRDefault="00B56816">
      <w:pPr>
        <w:pStyle w:val="aa"/>
        <w:tabs>
          <w:tab w:val="left" w:pos="1134"/>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 скашивание травы (высота травяного покрова не должна превышать 10 сантиметров);</w:t>
      </w:r>
    </w:p>
    <w:p w:rsidR="0006655C" w:rsidRDefault="00B56816">
      <w:pPr>
        <w:pStyle w:val="aa"/>
        <w:tabs>
          <w:tab w:val="left" w:pos="1134"/>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 регулярная уборка пешеходных зон от пыли и мелкого бытового мусора;</w:t>
      </w:r>
    </w:p>
    <w:p w:rsidR="0006655C" w:rsidRDefault="00B56816">
      <w:pPr>
        <w:pStyle w:val="aa"/>
        <w:tabs>
          <w:tab w:val="left" w:pos="1134"/>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 регулярная уборка в зимний период от снега и льда пешеходных зон со складированием его на участках, не препятствующих свободному проезду автотранспорта и движению пешеходов, а также обзору при выезде с придомовых территорий;</w:t>
      </w:r>
    </w:p>
    <w:p w:rsidR="0006655C" w:rsidRDefault="00B56816">
      <w:pPr>
        <w:pStyle w:val="ad"/>
        <w:tabs>
          <w:tab w:val="left" w:pos="1134"/>
        </w:tabs>
        <w:spacing w:before="0" w:beforeAutospacing="0" w:after="0" w:afterAutospacing="0" w:line="276" w:lineRule="auto"/>
        <w:ind w:firstLine="426"/>
        <w:jc w:val="both"/>
        <w:rPr>
          <w:color w:val="000000"/>
        </w:rPr>
      </w:pPr>
      <w:r>
        <w:rPr>
          <w:color w:val="000000"/>
        </w:rPr>
        <w:t>- обрезка ветвей деревьев, кустарников, нависающих на высоте менее двух метров над тротуарами и пешеходными зонами.</w:t>
      </w:r>
    </w:p>
    <w:p w:rsidR="0006655C" w:rsidRDefault="00B56816">
      <w:pPr>
        <w:pStyle w:val="aa"/>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Cs/>
          <w:sz w:val="24"/>
          <w:szCs w:val="24"/>
        </w:rPr>
        <w:t xml:space="preserve"> Границы прилегающих территорий определяются с учетом положений статьи 3 Закона Новосибирской области от 04.03.2019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w:t>
      </w:r>
      <w:r>
        <w:rPr>
          <w:rFonts w:ascii="Times New Roman" w:hAnsi="Times New Roman" w:cs="Times New Roman"/>
          <w:sz w:val="24"/>
          <w:szCs w:val="24"/>
        </w:rPr>
        <w:t>Расстояние от внутренней части границы прилегающей территории до внешней части границы прилегающей территории составляет:</w:t>
      </w:r>
    </w:p>
    <w:p w:rsidR="0006655C" w:rsidRDefault="00B56816">
      <w:pPr>
        <w:pStyle w:val="aa"/>
        <w:tabs>
          <w:tab w:val="left" w:pos="1276"/>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а) для зданий, в которых располагаются организации образования и культуры, досуга, спортивные, медицинские, санаторно-курортные учреждения, организации социально-бытового назначения - 10 метров;</w:t>
      </w:r>
    </w:p>
    <w:p w:rsidR="0006655C" w:rsidRDefault="00B56816">
      <w:pPr>
        <w:pStyle w:val="aa"/>
        <w:tabs>
          <w:tab w:val="left" w:pos="1276"/>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 xml:space="preserve">б) для автостоянок, автомоек, автосервисов, автозаправочных станций, </w:t>
      </w:r>
      <w:proofErr w:type="spellStart"/>
      <w:r>
        <w:rPr>
          <w:rFonts w:ascii="Times New Roman" w:hAnsi="Times New Roman" w:cs="Times New Roman"/>
          <w:sz w:val="24"/>
          <w:szCs w:val="24"/>
        </w:rPr>
        <w:t>автогазозаправочных</w:t>
      </w:r>
      <w:proofErr w:type="spellEnd"/>
      <w:r>
        <w:rPr>
          <w:rFonts w:ascii="Times New Roman" w:hAnsi="Times New Roman" w:cs="Times New Roman"/>
          <w:sz w:val="24"/>
          <w:szCs w:val="24"/>
        </w:rPr>
        <w:t xml:space="preserve"> станций  - 10 метров;</w:t>
      </w:r>
    </w:p>
    <w:p w:rsidR="0006655C" w:rsidRDefault="00B56816">
      <w:pPr>
        <w:pStyle w:val="aa"/>
        <w:tabs>
          <w:tab w:val="left" w:pos="1276"/>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в) для промышленных объектов – 10 метров;</w:t>
      </w:r>
    </w:p>
    <w:p w:rsidR="0006655C" w:rsidRDefault="00B56816">
      <w:pPr>
        <w:pStyle w:val="aa"/>
        <w:tabs>
          <w:tab w:val="left" w:pos="1276"/>
        </w:tabs>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sz w:val="24"/>
          <w:szCs w:val="24"/>
        </w:rPr>
        <w:t>г) для строящихся объектов капитального строительства - 10 метров;</w:t>
      </w:r>
    </w:p>
    <w:p w:rsidR="0006655C" w:rsidRDefault="00B56816">
      <w:pPr>
        <w:pStyle w:val="ad"/>
        <w:tabs>
          <w:tab w:val="left" w:pos="1134"/>
          <w:tab w:val="left" w:pos="1276"/>
        </w:tabs>
        <w:spacing w:before="0" w:beforeAutospacing="0" w:after="0" w:afterAutospacing="0" w:line="276" w:lineRule="auto"/>
        <w:ind w:firstLine="426"/>
        <w:jc w:val="both"/>
        <w:rPr>
          <w:bCs/>
        </w:rPr>
      </w:pPr>
      <w:r>
        <w:rPr>
          <w:color w:val="000000"/>
        </w:rPr>
        <w:t xml:space="preserve">д) для иных </w:t>
      </w:r>
      <w:r>
        <w:rPr>
          <w:bCs/>
        </w:rPr>
        <w:t>зданий, строений, сооружений - 10 метров.</w:t>
      </w:r>
    </w:p>
    <w:p w:rsidR="0006655C" w:rsidRDefault="00B56816">
      <w:pPr>
        <w:pStyle w:val="aa"/>
        <w:ind w:left="0" w:firstLine="426"/>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3) В соответствии с частью 2 статьи 3 </w:t>
      </w:r>
      <w:r>
        <w:rPr>
          <w:rFonts w:ascii="Times New Roman" w:hAnsi="Times New Roman" w:cs="Times New Roman"/>
          <w:bCs/>
          <w:sz w:val="24"/>
          <w:szCs w:val="24"/>
        </w:rPr>
        <w:t>Закона Новосибирской области от 04.03.2019 № 347-ОЗ</w:t>
      </w:r>
      <w:r>
        <w:rPr>
          <w:rFonts w:ascii="Times New Roman" w:hAnsi="Times New Roman" w:cs="Times New Roman"/>
          <w:sz w:val="24"/>
          <w:szCs w:val="24"/>
        </w:rPr>
        <w:t xml:space="preserve"> </w:t>
      </w:r>
      <w:r>
        <w:rPr>
          <w:rFonts w:ascii="Times New Roman" w:hAnsi="Times New Roman" w:cs="Times New Roman"/>
          <w:bCs/>
          <w:sz w:val="24"/>
          <w:szCs w:val="24"/>
        </w:rPr>
        <w:t xml:space="preserve">«О порядке определения органами местного самоуправления муниципальных </w:t>
      </w:r>
      <w:r>
        <w:rPr>
          <w:rFonts w:ascii="Times New Roman" w:hAnsi="Times New Roman" w:cs="Times New Roman"/>
          <w:bCs/>
          <w:sz w:val="24"/>
          <w:szCs w:val="24"/>
        </w:rPr>
        <w:lastRenderedPageBreak/>
        <w:t xml:space="preserve">образований Новосибирской области границ прилегающих территорий в целях их благоустройства» </w:t>
      </w:r>
      <w:r>
        <w:rPr>
          <w:rFonts w:ascii="Times New Roman" w:hAnsi="Times New Roman" w:cs="Times New Roman"/>
          <w:sz w:val="24"/>
          <w:szCs w:val="24"/>
        </w:rPr>
        <w:t xml:space="preserve">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пунктом </w:t>
      </w:r>
      <w:r>
        <w:rPr>
          <w:rFonts w:ascii="Times New Roman" w:hAnsi="Times New Roman" w:cs="Times New Roman"/>
          <w:b/>
          <w:sz w:val="24"/>
          <w:szCs w:val="24"/>
        </w:rPr>
        <w:t>_</w:t>
      </w:r>
      <w:r>
        <w:rPr>
          <w:rFonts w:ascii="Times New Roman" w:hAnsi="Times New Roman" w:cs="Times New Roman"/>
          <w:sz w:val="24"/>
          <w:szCs w:val="24"/>
        </w:rPr>
        <w:t xml:space="preserve">2 </w:t>
      </w:r>
      <w:r>
        <w:rPr>
          <w:rFonts w:ascii="Times New Roman" w:hAnsi="Times New Roman" w:cs="Times New Roman"/>
          <w:b/>
          <w:sz w:val="24"/>
          <w:szCs w:val="24"/>
        </w:rPr>
        <w:t xml:space="preserve"> </w:t>
      </w:r>
      <w:r>
        <w:rPr>
          <w:rFonts w:ascii="Times New Roman" w:hAnsi="Times New Roman" w:cs="Times New Roman"/>
          <w:sz w:val="24"/>
          <w:szCs w:val="24"/>
        </w:rPr>
        <w:t>настоящих Правил, в случае заключения соглашения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установлении</w:t>
      </w:r>
      <w:proofErr w:type="gramEnd"/>
      <w:r>
        <w:rPr>
          <w:rFonts w:ascii="Times New Roman" w:hAnsi="Times New Roman" w:cs="Times New Roman"/>
          <w:sz w:val="24"/>
          <w:szCs w:val="24"/>
        </w:rPr>
        <w:t xml:space="preserve"> границ прилегающей территории между собственником или иным законным владельцем здания, строения, сооружения, земельного участка (далее – правообладатель) и администрацией (наименование муниципального образования) (далее - соглашение).</w:t>
      </w:r>
    </w:p>
    <w:p w:rsidR="0006655C" w:rsidRDefault="00B56816">
      <w:pPr>
        <w:pStyle w:val="aa"/>
        <w:ind w:left="0" w:firstLine="426"/>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Соглашение заключается в случае подачи письменного заявления правообладателя в администрацию (наименование муниципального образования) или на основании обращения администрации (наименование муниципального образования) к правообладателю.</w:t>
      </w:r>
    </w:p>
    <w:p w:rsidR="0006655C" w:rsidRDefault="00B56816">
      <w:pPr>
        <w:pStyle w:val="aa"/>
        <w:autoSpaceDE w:val="0"/>
        <w:autoSpaceDN w:val="0"/>
        <w:adjustRightInd w:val="0"/>
        <w:ind w:left="0" w:firstLine="426"/>
        <w:jc w:val="both"/>
        <w:rPr>
          <w:rFonts w:ascii="Times New Roman" w:hAnsi="Times New Roman" w:cs="Times New Roman"/>
          <w:spacing w:val="2"/>
          <w:sz w:val="24"/>
          <w:szCs w:val="24"/>
        </w:rPr>
      </w:pPr>
      <w:r>
        <w:rPr>
          <w:rFonts w:ascii="Times New Roman" w:hAnsi="Times New Roman" w:cs="Times New Roman"/>
          <w:spacing w:val="2"/>
          <w:sz w:val="24"/>
          <w:szCs w:val="24"/>
          <w:shd w:val="clear" w:color="auto" w:fill="FFFFFF"/>
        </w:rPr>
        <w:t xml:space="preserve">В заявлении указываются </w:t>
      </w:r>
      <w:r>
        <w:rPr>
          <w:rFonts w:ascii="Times New Roman" w:hAnsi="Times New Roman" w:cs="Times New Roman"/>
          <w:spacing w:val="2"/>
          <w:sz w:val="24"/>
          <w:szCs w:val="24"/>
        </w:rPr>
        <w:t>- фамилия, имя, отчество (</w:t>
      </w:r>
      <w:r>
        <w:rPr>
          <w:rFonts w:ascii="Times New Roman" w:hAnsi="Times New Roman" w:cs="Times New Roman"/>
          <w:sz w:val="24"/>
          <w:szCs w:val="24"/>
        </w:rPr>
        <w:t xml:space="preserve">последнее - при наличии) </w:t>
      </w:r>
      <w:r>
        <w:rPr>
          <w:rFonts w:ascii="Times New Roman" w:hAnsi="Times New Roman" w:cs="Times New Roman"/>
          <w:spacing w:val="2"/>
          <w:sz w:val="24"/>
          <w:szCs w:val="24"/>
        </w:rPr>
        <w:t>правообладателя</w:t>
      </w:r>
      <w:r>
        <w:rPr>
          <w:rFonts w:ascii="Times New Roman" w:hAnsi="Times New Roman" w:cs="Times New Roman"/>
          <w:sz w:val="24"/>
          <w:szCs w:val="24"/>
        </w:rPr>
        <w:t>, почтовый адрес</w:t>
      </w:r>
      <w:r>
        <w:rPr>
          <w:rFonts w:ascii="Times New Roman" w:hAnsi="Times New Roman" w:cs="Times New Roman"/>
          <w:spacing w:val="2"/>
          <w:sz w:val="24"/>
          <w:szCs w:val="24"/>
        </w:rPr>
        <w:t xml:space="preserve"> и контактный телефон. К заявлению прикладывается копия документа, удостоверяющего личность заявителя и (или) документ, подтверждающий полномочия действовать от имени заявителя, а также копии документов, подтверждающих права собственности или иные законные основания владения зданием, строением, сооружением, земельным участком, если сведения о них не внесены в Единый государственный реестр недвижимости (далее - ЕГРН).</w:t>
      </w:r>
    </w:p>
    <w:p w:rsidR="0006655C" w:rsidRDefault="00B56816">
      <w:pPr>
        <w:pStyle w:val="formattext"/>
        <w:shd w:val="clear" w:color="auto" w:fill="FFFFFF"/>
        <w:spacing w:before="0" w:beforeAutospacing="0" w:after="0" w:afterAutospacing="0" w:line="276" w:lineRule="auto"/>
        <w:ind w:firstLine="426"/>
        <w:jc w:val="both"/>
        <w:textAlignment w:val="baseline"/>
        <w:rPr>
          <w:spacing w:val="2"/>
        </w:rPr>
      </w:pPr>
      <w:r>
        <w:rPr>
          <w:spacing w:val="2"/>
        </w:rPr>
        <w:t xml:space="preserve">Администрация (наименование муниципального образования) принимает решение о заключении соглашения или подготовке проекта уведомления об отказе в заключение соглашения не позднее 7 рабочих дней </w:t>
      </w:r>
      <w:proofErr w:type="gramStart"/>
      <w:r>
        <w:rPr>
          <w:spacing w:val="2"/>
        </w:rPr>
        <w:t>с даты регистрации</w:t>
      </w:r>
      <w:proofErr w:type="gramEnd"/>
      <w:r>
        <w:rPr>
          <w:spacing w:val="2"/>
        </w:rPr>
        <w:t xml:space="preserve"> заявления.</w:t>
      </w:r>
    </w:p>
    <w:p w:rsidR="0006655C" w:rsidRDefault="00B56816">
      <w:pPr>
        <w:pStyle w:val="formattext"/>
        <w:shd w:val="clear" w:color="auto" w:fill="FFFFFF"/>
        <w:spacing w:before="0" w:beforeAutospacing="0" w:after="0" w:afterAutospacing="0" w:line="276" w:lineRule="auto"/>
        <w:ind w:firstLine="426"/>
        <w:jc w:val="both"/>
        <w:textAlignment w:val="baseline"/>
        <w:rPr>
          <w:spacing w:val="2"/>
        </w:rPr>
      </w:pPr>
      <w:r>
        <w:rPr>
          <w:spacing w:val="2"/>
        </w:rPr>
        <w:t>Проект соглашения, подписанный главой (наименование муниципального образования)</w:t>
      </w:r>
      <w:r>
        <w:rPr>
          <w:rFonts w:ascii="Arial" w:hAnsi="Arial" w:cs="Arial"/>
          <w:b/>
          <w:bCs/>
          <w:color w:val="232323"/>
        </w:rPr>
        <w:t xml:space="preserve"> </w:t>
      </w:r>
      <w:r>
        <w:rPr>
          <w:bCs/>
          <w:spacing w:val="2"/>
        </w:rPr>
        <w:t xml:space="preserve">предоставляется заявителю для подписания в течение 15 рабочих дней, </w:t>
      </w:r>
      <w:proofErr w:type="gramStart"/>
      <w:r>
        <w:rPr>
          <w:bCs/>
          <w:spacing w:val="2"/>
        </w:rPr>
        <w:t>с даты регистрации</w:t>
      </w:r>
      <w:proofErr w:type="gramEnd"/>
      <w:r>
        <w:rPr>
          <w:bCs/>
          <w:spacing w:val="2"/>
        </w:rPr>
        <w:t xml:space="preserve"> заявления</w:t>
      </w:r>
      <w:r>
        <w:rPr>
          <w:spacing w:val="2"/>
        </w:rPr>
        <w:t>. Уведомление об отказе в заключение соглашения направляется (вручается) заявителю не позднее 2 рабочих дней со дня принятия указанного решения.</w:t>
      </w:r>
    </w:p>
    <w:p w:rsidR="0006655C" w:rsidRDefault="00B56816">
      <w:pPr>
        <w:pStyle w:val="formattext"/>
        <w:shd w:val="clear" w:color="auto" w:fill="FFFFFF"/>
        <w:spacing w:before="0" w:beforeAutospacing="0" w:after="0" w:afterAutospacing="0" w:line="276" w:lineRule="auto"/>
        <w:ind w:firstLine="426"/>
        <w:jc w:val="both"/>
        <w:textAlignment w:val="baseline"/>
        <w:rPr>
          <w:highlight w:val="yellow"/>
        </w:rPr>
      </w:pPr>
      <w:r>
        <w:rPr>
          <w:spacing w:val="2"/>
        </w:rPr>
        <w:t xml:space="preserve">Основанием для отказа в заключение соглашения является отсутствие права </w:t>
      </w:r>
      <w:r>
        <w:t>собственности или иного законного основания владения зданием, строением, сооружением, земельным участком. Указанные сведения в случае внесения их в ЕГРН и непредставления заявителем по собственной инициативе запрашиваются администрацией (наименование муниципального образования) в порядке межведомственного информационного взаимодействия.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и уборку скверов и прилегающих к ним тротуаров, проездов и газонов осуществляется специализированными организациями.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Уборку мостов, путепроводов, пешеходных переходов, виадуков, прилегающих к ним территорий производить организациям, обслуживающим данные объекты.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Собственниками помещений должны быть обеспечены подъезды непосредственно к мусоросборникам и выгребным ямам.</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вывоз, размещение ТБО и ЖБО производятся по единой планово-регулярной системе в соответствии с "Санитарными правилами  содержания территории населенных мест", Правилами  предоставления услуг по вывозу твердых и жидких бытовых отходов, утвержденными Постановлением Правительства РФ от 10.02.1997 № 155.</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праве аренды, ином законном праве, осуществляющие деятельность на территории поселения, обязаны обеспечить вывоз отходов производства и потребления, ТБО, ЖБО самостоятельно или путем заключения договоров со специализированными  организациями в специально отведенные для этих целей места.</w:t>
      </w:r>
      <w:proofErr w:type="gramEnd"/>
      <w:r>
        <w:rPr>
          <w:rFonts w:ascii="Times New Roman" w:eastAsia="Times New Roman" w:hAnsi="Times New Roman" w:cs="Times New Roman"/>
          <w:sz w:val="24"/>
          <w:szCs w:val="24"/>
        </w:rPr>
        <w:t xml:space="preserve"> Подтверждением осуществления вывоза отходов на специально отведенные места служат документы (договоры, справки, товарные чеки и т.д.)</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Очистка и уборка водосточных канав, лотков, труб, дренажей, предназначенных для отвода поверхностных и грунтовых вод из дворов, производится физическими или юридическими лицами на принадлежащих им на праве собственности земельных участках и прилегающих территориях, прилегающей территорией считать площадь участка на ширину ограждения участка, а также длину от участка до границы дорожного полотна.</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Слив воды на тротуары, газоны, проезжую часть дороги запрещен.</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Вывоз пищевых отходов осуществляется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и эксплуатация санкционированных мест хранения и утилизации отходов производства и потребления осуществляется в установленном порядке.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Железнодорожные пути, проходящие в черте населенных пунктов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в пределах полосы отчуждения (откосы выемок и насыпей, переезды, переходы через пути).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Уборку и очистку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указанные в данном пункте сети являются бесхозяйными, уборка и очистка территорий осуществляется организацией, с которой заключен договор об обеспечении сохранности и эксплуатации бесхозяйного имущества.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 очистке смотровых колодцев, подземных коммуникаций грунт, мусор, нечистоты должны складироваться  в специальную тару с немедленной вывозкой силами организаций, занимающихся очистными работами.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Складирование нечистот на проезжую часть улиц, тротуары и газоны запрещено.</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брошенных на улицах предметов, создающих помехи дорожному движению, возлагается на организации, обслуживающие данные объекты.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может на добровольной основе привлекать граждан для выполнения работ по уборке, благоустройству и озеленению территории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Привлечение граждан к выполнению работ по уборке, благоустройству и озеленению территории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осуществляется  на основании постановления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уборки территории в весенне-летний период.</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Весенне-летнюю уборку территории производится в сроки, установленные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с учетом климатических условий и предусматривает мойку, </w:t>
      </w:r>
      <w:proofErr w:type="gramStart"/>
      <w:r>
        <w:rPr>
          <w:rFonts w:ascii="Times New Roman" w:eastAsia="Times New Roman" w:hAnsi="Times New Roman" w:cs="Times New Roman"/>
          <w:sz w:val="24"/>
          <w:szCs w:val="24"/>
        </w:rPr>
        <w:t>полив</w:t>
      </w:r>
      <w:proofErr w:type="gramEnd"/>
      <w:r>
        <w:rPr>
          <w:rFonts w:ascii="Times New Roman" w:eastAsia="Times New Roman" w:hAnsi="Times New Roman" w:cs="Times New Roman"/>
          <w:sz w:val="24"/>
          <w:szCs w:val="24"/>
        </w:rPr>
        <w:t xml:space="preserve"> и подметание проезжей части улиц, тротуаров, площадей.</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Влажное подметание проезжей части улиц производится по мере необходимости с 9 часов утра до 21 часа.</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уборки территории в осенне-зимний период.</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Осенне-зимнюю уборку территории производится в </w:t>
      </w:r>
      <w:proofErr w:type="gramStart"/>
      <w:r>
        <w:rPr>
          <w:rFonts w:ascii="Times New Roman" w:eastAsia="Times New Roman" w:hAnsi="Times New Roman" w:cs="Times New Roman"/>
          <w:sz w:val="24"/>
          <w:szCs w:val="24"/>
        </w:rPr>
        <w:t xml:space="preserve">сроки, установленные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с учетом климатических условий и предусматривает</w:t>
      </w:r>
      <w:proofErr w:type="gramEnd"/>
      <w:r>
        <w:rPr>
          <w:rFonts w:ascii="Times New Roman" w:eastAsia="Times New Roman" w:hAnsi="Times New Roman" w:cs="Times New Roman"/>
          <w:sz w:val="24"/>
          <w:szCs w:val="24"/>
        </w:rPr>
        <w:t xml:space="preserve"> уборку и вывоз мусора, снега и льда, грязи, посыпку улиц песком с примесью хлоридов.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Укладку свежевыпавшего снега в валы и кучи разрешается на всех улицах, площадях, и скверах с последующей вывозкой.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Тротуары посыпаются сухим песком без хлоридов.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Снег, сброшенный с крыш немедленно вывозится</w:t>
      </w:r>
      <w:proofErr w:type="gramEnd"/>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тротуары, дворы, лотки проезжей части улиц, площадей, рыночные площади и другие участки с асфальтовым покрытием очищаются от снега и обледенелого наката под скребок.</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Вывоз снега разрешается только на специально отведенные места отвала.</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Места отвала снега должны быть обеспечены удобными подъездами, необходимыми механизмами для складирования снега.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и вывозка снега и льда с улиц, должна начинаться немедленно с начала снегопада и производиться, в первую очередь, с магистральных улиц, для обеспечения бесперебойного движения транспорта во избежание наката.</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уборке улиц, проездов, площадей специализированными организациями лицам, ответственным за содержание соответствующих территорий, обеспечивать после прохождения снегоочистительной техники уборку </w:t>
      </w:r>
      <w:proofErr w:type="spellStart"/>
      <w:r>
        <w:rPr>
          <w:rFonts w:ascii="Times New Roman" w:eastAsia="Times New Roman" w:hAnsi="Times New Roman" w:cs="Times New Roman"/>
          <w:sz w:val="24"/>
          <w:szCs w:val="24"/>
        </w:rPr>
        <w:t>прибордюрных</w:t>
      </w:r>
      <w:proofErr w:type="spellEnd"/>
      <w:r>
        <w:rPr>
          <w:rFonts w:ascii="Times New Roman" w:eastAsia="Times New Roman" w:hAnsi="Times New Roman" w:cs="Times New Roman"/>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Физическим, юридическим лицам, индивидуальным предпринимателям, являющимся собственниками зданий (помещений в них), сооружений, включая временные сооружения, а также владеющим земельными участками на праве собственности, праве аренды, ином законном праве, осуществляющие деятельность на территории поселения, запрещается перемещение, складирование и вывоз снега, с внутриквартальных проездов, придомовых территорий, территорий предприятий, организаций, учреждений, строительных площадок, торговых объектов, на сопредельную (соседнюю) территорию физических, юридических лиц, индивидуальных</w:t>
      </w:r>
      <w:proofErr w:type="gramEnd"/>
      <w:r>
        <w:rPr>
          <w:rFonts w:ascii="Times New Roman" w:eastAsia="Times New Roman" w:hAnsi="Times New Roman" w:cs="Times New Roman"/>
          <w:sz w:val="24"/>
          <w:szCs w:val="24"/>
        </w:rPr>
        <w:t xml:space="preserve"> предпринимателей, являющихся собственниками зданий (помещений в них), сооружений, включая временные сооружения, а также владеющим земельными участками на праве собственности, ином вещном праве, праве аренды, ином законном праве, осуществляющих деятельность на территории поселения.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Запрещается перемещение, вывоз и складирование на проезжую часть улиц и проездов снега, счищаемого с придомовых территорий, территорий предприятий, организаций, учреждений, строительных площадок, торговых объектов; </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содержания элементов благоустройства.</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требования к содержанию элементов благоустройства.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элементов благоустройства, включая работы по восстановлению и ремонту памятников, мемориалов, осуществляется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Физическими и юридическими лицами осуществляется организация содержания элементов благоустройства, расположенных на прилегающих территориях.</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содержания иных элементов благоустройства осуществляется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Строительные площадки должны ограждаться по всему периметру плотным забором установленного образца. В ограждениях должно предусматриваться минимальное количество проездов.</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Проезды должны выходить на второстепенные улицы и оборудоваться шлагбаумами или воротами.</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Строительные площадки должны обеспечиваться  благоустроенной проезжей частью не менее 20 метров у каждого выезда с оборудованием для очистки колес.</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установка и содержание малых архитектурных форм.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Физические или юридические лица должны при содержании малых архитектурных форм производить их ремонт и окраску, согласовывая кодеры с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год.</w:t>
      </w:r>
      <w:proofErr w:type="gramEnd"/>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Окраска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 Окраску каменных, железобетонных и иных материалов, не требующих защиты, не делать.</w:t>
      </w:r>
    </w:p>
    <w:p w:rsidR="0006655C" w:rsidRDefault="00B56816">
      <w:pPr>
        <w:numPr>
          <w:ilvl w:val="2"/>
          <w:numId w:val="45"/>
        </w:numPr>
        <w:spacing w:line="240" w:lineRule="auto"/>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и содержание зданий и сооружений.</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Эксплуатацию зданий и сооружений, их ремонт производится в соответствии с установленными правилами и нормами технической эксплуатации.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Убинского сельсовета Убинского района Новосибирской области.</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Запрещено самовольное возведение хозяйственных и вспомогательных построек (деревянных сараев, будок, гаражей, голубятен, теплиц и т.п.) без получения соответствующего разрешения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Запрещено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Запрещено загромождение и засорение дворовых территорий металлическим ломом, строительным и бытовым мусором, домашней утварью и другими материалами.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 должна быть обязательной.</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 по озеленению территорий и содержанию зеленых насаждений.</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Озеленение территории, работы по содержанию и восстановлению парков, скверов, зеленых зон, содержание и охрану природных зон осуществляется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поддерживается инициатива сельчан и других субъектов сельской жизни по поддержанию и улучшению зелёных зон и других элементов природной среды в селе.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Работы по реконструкции объектов, новые посадки деревьев и кустарников на территориях улиц, площадей, парков, скверов и кварталов многоэтажной застройки, а также капитальный ремонт и реконструкция объектов ландшафтной архитектуры производится </w:t>
      </w:r>
      <w:r>
        <w:rPr>
          <w:rFonts w:ascii="Times New Roman" w:eastAsia="Times New Roman" w:hAnsi="Times New Roman" w:cs="Times New Roman"/>
          <w:sz w:val="24"/>
          <w:szCs w:val="24"/>
        </w:rPr>
        <w:lastRenderedPageBreak/>
        <w:t xml:space="preserve">только по проектам, согласованным с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Лицам, ответственным за содержание соответствующей территории: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доводить до сведения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обо всех случаях массового появления вредителей и болезней и принимать меры борьбы с ними, производить замазку ран и дупел на деревьях;</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проводить своевременный ремонт ограждений зеленых насаждений.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площадях зеленых насаждений запрещается:</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ходить и лежать на газонах и в молодых лесных посадках;</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ломать деревья, кустарники, сучья и ветви, срывать листья и цветы, сбивать и собирать плоды;</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разбивать палатки и разводить костры;</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засорять газоны, цветники, дорожки и водоемы;</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портить скульптуры, скамейки, ограды;</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ездить на велосипедах, мотоциклах, лошадях, тракторах и автомашинах;</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парковать автотранспортные средства на газонах;</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пасти скот;</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добывать растительную землю, песок, глину и производить другие раскопки;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выгуливать и отпускать с поводка собак в парках, лесопарках, скверах и иных территориях зеленых насаждений.</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Запрещена самовольная вырубка деревьев и кустарников.</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производить только по письменному разрешению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Выдачу разрешения на снос деревьев и кустарников производится после оплаты восстановительной стоимости.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Если указанные насаждения подлежат пересадке, выдача разрешения производится без уплаты восстановительной стоимости.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Размер восстановительной стоимости зеленых насаждений и место посадок определяются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Восстановительная стоимость зеленых насаждений зачисляется в бюджет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Оценку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незаконную вырубку или повреждение деревьев на территории городских лесов виновные лица возмещают убытки.</w:t>
      </w:r>
    </w:p>
    <w:p w:rsidR="0006655C" w:rsidRDefault="00B56816">
      <w:pPr>
        <w:numPr>
          <w:ilvl w:val="2"/>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Учет, содержание, клеймение, снос, обрезку, пересадку деревьев и кустарников производится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w:t>
      </w:r>
      <w:proofErr w:type="spellStart"/>
      <w:r>
        <w:rPr>
          <w:rFonts w:ascii="Times New Roman" w:eastAsia="Times New Roman" w:hAnsi="Times New Roman" w:cs="Times New Roman"/>
          <w:sz w:val="24"/>
          <w:szCs w:val="24"/>
        </w:rPr>
        <w:t>внутридворовых</w:t>
      </w:r>
      <w:proofErr w:type="spellEnd"/>
      <w:r>
        <w:rPr>
          <w:rFonts w:ascii="Times New Roman" w:eastAsia="Times New Roman" w:hAnsi="Times New Roman" w:cs="Times New Roman"/>
          <w:sz w:val="24"/>
          <w:szCs w:val="24"/>
        </w:rPr>
        <w:t xml:space="preserve"> территориях многоэтажной жилой застройки.</w:t>
      </w:r>
    </w:p>
    <w:p w:rsidR="0006655C" w:rsidRDefault="00B56816">
      <w:pPr>
        <w:numPr>
          <w:ilvl w:val="2"/>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обнаружении признаков повреждения деревьев лица, ответственные за сохранность зеленых насаждений, немедленно должны ставить в известность администрацию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для принятия необходимых мер.</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Разрешение на вырубку сухостоя выдается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и эксплуатация дорог.</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целью сохранения дорожных покрытий на территории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запрещено:</w:t>
      </w:r>
    </w:p>
    <w:p w:rsidR="0006655C" w:rsidRDefault="00B56816">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подвоз груза волоком;</w:t>
      </w:r>
    </w:p>
    <w:p w:rsidR="0006655C" w:rsidRDefault="00B56816">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6655C" w:rsidRDefault="00B56816">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перегон по улицам населенных пунктов (без разрешения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имеющим твердое покрытие, машин на гусеничном ходу;</w:t>
      </w:r>
    </w:p>
    <w:p w:rsidR="0006655C" w:rsidRDefault="00B56816">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 по договорам с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Эксплуатацию,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Организациям,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Крышки люков, колодцев, расположенных на проезжей части улиц и тротуаров, в случае их повреждения или разрушения должны немедленно ограждаться и в течение 6 часов восстанавливаться организациями, в ведении которых находятся коммуникации.</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Освещение территории муниципальных образований.</w:t>
      </w:r>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Улицы, дороги, площади, общественные и рекреационные территории, территории жилых домов, территории промышленных и коммунальных организаций, освещаются в темное время суток по расписанию, утвержденному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Обязанность по освещению данных объектов возлагается на их собственников или уполномоченных собственником лиц.</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Освещение территории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осуществляется </w:t>
      </w:r>
      <w:proofErr w:type="spellStart"/>
      <w:r>
        <w:rPr>
          <w:rFonts w:ascii="Times New Roman" w:eastAsia="Times New Roman" w:hAnsi="Times New Roman" w:cs="Times New Roman"/>
          <w:sz w:val="24"/>
          <w:szCs w:val="24"/>
        </w:rPr>
        <w:t>энергоснабжающими</w:t>
      </w:r>
      <w:proofErr w:type="spellEnd"/>
      <w:r>
        <w:rPr>
          <w:rFonts w:ascii="Times New Roman" w:eastAsia="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Строительство, эксплуатацию, текущий и капитальный ремонт сетей наружного освещения улиц </w:t>
      </w:r>
      <w:proofErr w:type="spellStart"/>
      <w:r>
        <w:rPr>
          <w:rFonts w:ascii="Times New Roman" w:eastAsia="Times New Roman" w:hAnsi="Times New Roman" w:cs="Times New Roman"/>
          <w:sz w:val="24"/>
          <w:szCs w:val="24"/>
        </w:rPr>
        <w:t>осуществлется</w:t>
      </w:r>
      <w:proofErr w:type="spellEnd"/>
      <w:r>
        <w:rPr>
          <w:rFonts w:ascii="Times New Roman" w:eastAsia="Times New Roman" w:hAnsi="Times New Roman" w:cs="Times New Roman"/>
          <w:sz w:val="24"/>
          <w:szCs w:val="24"/>
        </w:rPr>
        <w:t xml:space="preserve"> специализированными организациями по договорам с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numPr>
          <w:ilvl w:val="1"/>
          <w:numId w:val="45"/>
        </w:numPr>
        <w:spacing w:line="240" w:lineRule="auto"/>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 при строительстве, ремонте, реконструкции коммуникаций.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Аварийные работы начинаются владельцам сетей по телефонограмме или по уведомлению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с последующим оформлением разрешения в 3-дневный срок.</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Разрешение на производство работ по строительству, реконструкции, ремонту коммуникаций выдается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при предъявлении: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проекта проведения работ, согласованного с заинтересованными службами, отвечающими за сохранность инженерных коммуникаций;</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схемы движения транспорта и пешеходов, согласованной с государственной инспекцией по безопасности дорожного движения;</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условий производства работ, согласованных с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Прокладку напорных коммуникаций под проезжей частью магистральных улиц не допускать.</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реконструкции действующих подземных коммуникаций следует предусматривать их вынос из-под проезжей части магистральных улиц.</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06655C" w:rsidRDefault="00B56816">
      <w:pPr>
        <w:numPr>
          <w:ilvl w:val="2"/>
          <w:numId w:val="45"/>
        </w:numPr>
        <w:ind w:left="0" w:firstLine="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Прокладку подземных коммуникаций под проезжей частью улиц, проездами, а также под тротуарами допускать соответствующим организациям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о намеченных работах по прокладке коммуникаций с указанием предполагаемых сроков производства работ.</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w:t>
      </w:r>
      <w:proofErr w:type="gramEnd"/>
    </w:p>
    <w:p w:rsidR="0006655C" w:rsidRDefault="00B56816">
      <w:pPr>
        <w:numPr>
          <w:ilvl w:val="2"/>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начала производства работ по разрытию следует:</w:t>
      </w:r>
    </w:p>
    <w:p w:rsidR="0006655C" w:rsidRDefault="00B56816">
      <w:pPr>
        <w:numPr>
          <w:ilvl w:val="3"/>
          <w:numId w:val="45"/>
        </w:numPr>
        <w:spacing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Установить дорожные знаки в соответствии с согласованной схемой.</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Ограждение выполнять </w:t>
      </w:r>
      <w:proofErr w:type="gramStart"/>
      <w:r>
        <w:rPr>
          <w:rFonts w:ascii="Times New Roman" w:eastAsia="Times New Roman" w:hAnsi="Times New Roman" w:cs="Times New Roman"/>
          <w:sz w:val="24"/>
          <w:szCs w:val="24"/>
        </w:rPr>
        <w:t>сплошным</w:t>
      </w:r>
      <w:proofErr w:type="gramEnd"/>
      <w:r>
        <w:rPr>
          <w:rFonts w:ascii="Times New Roman" w:eastAsia="Times New Roman" w:hAnsi="Times New Roman" w:cs="Times New Roman"/>
          <w:sz w:val="24"/>
          <w:szCs w:val="24"/>
        </w:rPr>
        <w:t xml:space="preserve"> и надежным, предотвращающим попадание посторонних на стройплощадку.</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направлениях массовых пешеходных потоков через траншеи устраивать мостки на расстоянии не менее чем 200 метров друг от друга.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Разрешение на производство работ хранить на месте работ и предъявлять по первому требованию лиц, осуществляющих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выполнением Правил эксплуатации.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разрешении устанавливать сроки и условия производства работ.</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начала земляных работ строительной организации вызывать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неявки представителя или отказа его указать точное положение коммуникаций составить соответствующий акт. При этом организация, ведущая работы, руководствуется положением коммуникаций, указанных на </w:t>
      </w:r>
      <w:proofErr w:type="spellStart"/>
      <w:r>
        <w:rPr>
          <w:rFonts w:ascii="Times New Roman" w:eastAsia="Times New Roman" w:hAnsi="Times New Roman" w:cs="Times New Roman"/>
          <w:sz w:val="24"/>
          <w:szCs w:val="24"/>
        </w:rPr>
        <w:t>топооснове</w:t>
      </w:r>
      <w:proofErr w:type="spellEnd"/>
      <w:r>
        <w:rPr>
          <w:rFonts w:ascii="Times New Roman" w:eastAsia="Times New Roman" w:hAnsi="Times New Roman" w:cs="Times New Roman"/>
          <w:sz w:val="24"/>
          <w:szCs w:val="24"/>
        </w:rPr>
        <w:t>.</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застроенных территориях грунт должен немедленно вывозиться. При необходимости строительная организация может обеспечивать планировку грунта на отвале.</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Траншеи под проезжей частью и тротуарами засыпать песком и песчаным фунтом с послойным уплотнением и поливкой водой. Траншеи на газонах засыпать местным грунтом с уплотнением, восстановлением плодородного слоя и посевом травы.</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Засыпку траншеи до выполнения геодезической съемки не допускать. Организации, получившей разрешение на проведение земляных работ, до окончания работ производить геодезическую съемку.</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имеют право составить протокол для привлечения виновных лиц к административной ответственности.</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w:t>
      </w:r>
      <w:r>
        <w:rPr>
          <w:rFonts w:ascii="Times New Roman" w:eastAsia="Times New Roman" w:hAnsi="Times New Roman" w:cs="Times New Roman"/>
          <w:sz w:val="24"/>
          <w:szCs w:val="24"/>
        </w:rPr>
        <w:lastRenderedPageBreak/>
        <w:t>проведения ремонтно-восстановительных работ, устраняется организациями, получившими разрешение на производство работ, в течение суток.</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Особые требования к доступности сельской среды</w:t>
      </w:r>
    </w:p>
    <w:p w:rsidR="0006655C" w:rsidRDefault="00B56816">
      <w:pPr>
        <w:numPr>
          <w:ilvl w:val="2"/>
          <w:numId w:val="45"/>
        </w:numPr>
        <w:tabs>
          <w:tab w:val="left" w:pos="0"/>
        </w:tabs>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Проектирование, строительство, установка технических средств и оборудования, способствующих передвижению пожилых лиц и инвалидов, осуществлять при новом строительстве заказчиком в соответствии с утвержденной проектной документацией.</w:t>
      </w:r>
    </w:p>
    <w:p w:rsidR="0006655C" w:rsidRDefault="00B56816">
      <w:pPr>
        <w:pStyle w:val="aa"/>
        <w:numPr>
          <w:ilvl w:val="0"/>
          <w:numId w:val="45"/>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СОДЕРЖАНИЮ  ДОМАШНИХ ЖИВОТНЫХ.</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 – гигиенические и ветеринарные правила.</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Домашние животные, имеющие владельцев, должны содержаться:</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многоквартирных домах только в пределах квартиры;</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частных жилых домах только в пределах дворовой территории (о наличии собак  должна быть сделана предупреждающая надпись при входе на участок).</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Не допускается содержание домашних животных на балконах, лоджиях, в местах общего пользования многоквартирных жилых домов.</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 Владельцы домашних животных обязаны:</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допускать загрязнения собаками, кошками и иными домашними животными мест (территорий) общего пользования в жилых домах, а также дворов, тротуаров, улиц, школьных и детских площадок, садов, парков, скверов. В случае загрязнения собаками, кошками, иными домашними животными вышеперечисленных мест, владельцы указанных животных устраняют загрязнения самостоятельно и  немедленно;</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меры к обеспечению тишины в жилых помещениях и на улице;</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допускать собак, кошек, иных домашних животных на детские площадки, в магазины и другие места общего пользования;</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предпринимать все меры по предотвращению нападения домашних животных на людей, других домашних животных. </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Выпас сельскохозяйственных животных осуществлять под наблюдением владельца или уполномоченного им лица.</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Владельцам домашних животных запрещается:</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натравливать домашних животных на человека или иное домашнее животное;</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купать домашних животных в водоемах и местах, отведенных для массового купания людей;</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выгуливать  домашних животных на обозначенных территориях образовательных учреждений и учреждений здравоохранения, а также на прилегающих к данным объектам территориях;</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допускать выпас животных и птицы в черте населённого пункта вне мест, установленных для этого администрацией;</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допускать выгул  и  пребывание домашних животных в непосредственной близости от граждан без сопровождения владельцев,  а  для собак - без намордника и без поводка (шлейки);</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допускать передвижение сельскохозяйственных животных на территории поселения без сопровождающих лиц;</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Домашние животные, находящиеся на улицах и в иных общественных местах без сопровождающего лица, считаются безнадзорными.</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Отлов безнадзорных и бродячих животных  осуществляется специализированными организациями по договорам с администрацией сельсовета в пределах средств, предусмотренных в бюджете поселения на эти цели.</w:t>
      </w:r>
    </w:p>
    <w:p w:rsidR="0006655C" w:rsidRDefault="00B56816">
      <w:pPr>
        <w:pStyle w:val="1"/>
        <w:numPr>
          <w:ilvl w:val="0"/>
          <w:numId w:val="45"/>
        </w:numPr>
        <w:spacing w:before="0" w:after="0"/>
        <w:ind w:left="0"/>
        <w:jc w:val="center"/>
        <w:rPr>
          <w:rFonts w:ascii="Times New Roman" w:eastAsia="Times New Roman" w:hAnsi="Times New Roman" w:cs="Times New Roman"/>
          <w:b/>
          <w:sz w:val="24"/>
          <w:szCs w:val="24"/>
        </w:rPr>
      </w:pPr>
      <w:bookmarkStart w:id="26" w:name="_Toc472352465"/>
      <w:r>
        <w:rPr>
          <w:rFonts w:ascii="Times New Roman" w:eastAsia="Times New Roman" w:hAnsi="Times New Roman" w:cs="Times New Roman"/>
          <w:b/>
          <w:sz w:val="24"/>
          <w:szCs w:val="24"/>
        </w:rPr>
        <w:t>ФОРМЫ И МЕХАНИЗМЫ ОБЩЕСТВЕННОГО УЧАСТИЯ В ПРИНЯТИИ РЕШЕНИЙ И РЕАЛИЗАЦИИ ПРОЕКТОВ КОМПЛЕКСНОГО БЛАГОУСТРОЙСТВА И РАЗВИТИЯ СЕЛЬСКОЙ СРЕДЫ.</w:t>
      </w:r>
      <w:bookmarkEnd w:id="26"/>
    </w:p>
    <w:p w:rsidR="0006655C" w:rsidRDefault="00B56816">
      <w:pPr>
        <w:numPr>
          <w:ilvl w:val="1"/>
          <w:numId w:val="45"/>
        </w:numPr>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положения. Задачи, польза и формы общественного участия.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Вовлеченность в принятие решений и реализацию проектов, реальный учет мнения всех субъектов сельского развития, повышает их удовлетворенность сельской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развитии сельской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селян по вопросам повседневной жизни, совместному решению задач, созданию новых смыслов и идей, некоммерческих и коммерческих проектов.</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сельчанами, формирует лояльность со стороны населения и создаёт кредит доверия на будущее, а в перспективе превращает сельчан и других субъектов в партнёров органов власти.</w:t>
      </w:r>
      <w:proofErr w:type="gramEnd"/>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Новый запрос на соучастие со стороны органов власти, приглашение к участию в развитии территории талантливых местных профессионалов, активных сельчан,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села и способствует формированию новых субъектов развития</w:t>
      </w:r>
      <w:proofErr w:type="gramEnd"/>
      <w:r>
        <w:rPr>
          <w:rFonts w:ascii="Times New Roman" w:eastAsia="Times New Roman" w:hAnsi="Times New Roman" w:cs="Times New Roman"/>
          <w:sz w:val="24"/>
          <w:szCs w:val="24"/>
          <w:highlight w:val="white"/>
        </w:rPr>
        <w:t xml:space="preserve">, кто готов думать о селе, участвовать в его </w:t>
      </w:r>
      <w:r>
        <w:rPr>
          <w:rFonts w:ascii="Times New Roman" w:eastAsia="Times New Roman" w:hAnsi="Times New Roman" w:cs="Times New Roman"/>
          <w:sz w:val="24"/>
          <w:szCs w:val="24"/>
          <w:highlight w:val="white"/>
        </w:rPr>
        <w:lastRenderedPageBreak/>
        <w:t>развитии, в том числе личным временем и компетенциями, связями, финансами и иными ресурсами – и таким образом повышает качество жизни и сельской среды в целом.</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решения</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б) разработка внутренних регламентов, регулирующих процесс общественного соучастия; </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сельчан и других субъектов сельской жизни;</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проводятся следующие процедуры:</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rsidR="0006655C" w:rsidRDefault="00B56816">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организации общественного соучастия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Все решения, касающиеся благоустройства и развития территорий принимаются открыто и гласно, с учетом мнения жителей </w:t>
      </w:r>
      <w:r>
        <w:rPr>
          <w:rFonts w:ascii="Times New Roman" w:eastAsia="Times New Roman" w:hAnsi="Times New Roman" w:cs="Times New Roman"/>
          <w:sz w:val="24"/>
          <w:szCs w:val="24"/>
        </w:rPr>
        <w:t xml:space="preserve">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highlight w:val="white"/>
        </w:rPr>
        <w:t xml:space="preserve"> и всех субъектов сельской жизни.</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сельской среды создается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06655C" w:rsidRDefault="00B56816">
      <w:pPr>
        <w:numPr>
          <w:ilvl w:val="2"/>
          <w:numId w:val="45"/>
        </w:numPr>
        <w:ind w:left="0" w:firstLine="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Обеспечивается свободный доступ в сети «Интернет» к основной проектной и конкурсной документации, а также обеспечивается видеозапись публичных обсуждений проектов благоустройства и их размещение на специализированных муниципальных ресурсах. Кроме того, обеспечивается возможность публичного комментирования и обсуждения материалов проектов.</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общественного соучастия</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Для осуществления участия граждан в процессе принятия решений и реализации проектов комплексного благоустройства следовать следующим форматам:</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Совместное определение целей и задач по развитию территории, инвентаризация проблем и потенциалов среды;</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основных видов активностей, функциональных зон и их взаимного расположения на выбранной территории;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в выборе типов покрытий, с учетом функционального зонирования территории;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по предполагаемым типам озеленения;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по предполагаемым типам освещения и осветительного оборудования;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разработке проекта, обсуждение решений с архитекторами, проектировщиками и другими профильными специалистами;</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реализации проектов обеспечивается информирование общественности о планирующихся изменениях и возможности участия в этом процессе.</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Информирование осуществляется, но не ограничивается: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местными СМИ, охватывающими </w:t>
      </w:r>
      <w:proofErr w:type="spellStart"/>
      <w:r>
        <w:rPr>
          <w:rFonts w:ascii="Times New Roman" w:eastAsia="Times New Roman" w:hAnsi="Times New Roman" w:cs="Times New Roman"/>
          <w:sz w:val="24"/>
          <w:szCs w:val="24"/>
        </w:rPr>
        <w:t>широкии</w:t>
      </w:r>
      <w:proofErr w:type="spellEnd"/>
      <w:r>
        <w:rPr>
          <w:rFonts w:ascii="Times New Roman" w:eastAsia="Times New Roman" w:hAnsi="Times New Roman" w:cs="Times New Roman"/>
          <w:sz w:val="24"/>
          <w:szCs w:val="24"/>
        </w:rPr>
        <w:t xml:space="preserve">̆ круг </w:t>
      </w:r>
      <w:proofErr w:type="spellStart"/>
      <w:r>
        <w:rPr>
          <w:rFonts w:ascii="Times New Roman" w:eastAsia="Times New Roman" w:hAnsi="Times New Roman" w:cs="Times New Roman"/>
          <w:sz w:val="24"/>
          <w:szCs w:val="24"/>
        </w:rPr>
        <w:t>людеи</w:t>
      </w:r>
      <w:proofErr w:type="spellEnd"/>
      <w:r>
        <w:rPr>
          <w:rFonts w:ascii="Times New Roman" w:eastAsia="Times New Roman" w:hAnsi="Times New Roman" w:cs="Times New Roman"/>
          <w:sz w:val="24"/>
          <w:szCs w:val="24"/>
        </w:rPr>
        <w:t>̆ разных возрастных групп и потенциальные аудитории проекта.</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Вывешивание афиш и объявлений на информационных досках в подъездах жилых домов, расположенных в </w:t>
      </w:r>
      <w:proofErr w:type="spellStart"/>
      <w:r>
        <w:rPr>
          <w:rFonts w:ascii="Times New Roman" w:eastAsia="Times New Roman" w:hAnsi="Times New Roman" w:cs="Times New Roman"/>
          <w:sz w:val="24"/>
          <w:szCs w:val="24"/>
        </w:rPr>
        <w:t>непосредственнои</w:t>
      </w:r>
      <w:proofErr w:type="spellEnd"/>
      <w:r>
        <w:rPr>
          <w:rFonts w:ascii="Times New Roman" w:eastAsia="Times New Roman" w:hAnsi="Times New Roman" w:cs="Times New Roman"/>
          <w:sz w:val="24"/>
          <w:szCs w:val="24"/>
        </w:rPr>
        <w:t xml:space="preserve">̆ близости к проектируемому объекту, а </w:t>
      </w:r>
      <w:r>
        <w:rPr>
          <w:rFonts w:ascii="Times New Roman" w:eastAsia="Times New Roman" w:hAnsi="Times New Roman" w:cs="Times New Roman"/>
          <w:sz w:val="24"/>
          <w:szCs w:val="24"/>
        </w:rPr>
        <w:lastRenderedPageBreak/>
        <w:t xml:space="preserve">также на специальных стендах на самом объекте; в местах притяжения и скопления </w:t>
      </w:r>
      <w:proofErr w:type="spellStart"/>
      <w:r>
        <w:rPr>
          <w:rFonts w:ascii="Times New Roman" w:eastAsia="Times New Roman" w:hAnsi="Times New Roman" w:cs="Times New Roman"/>
          <w:sz w:val="24"/>
          <w:szCs w:val="24"/>
        </w:rPr>
        <w:t>людеи</w:t>
      </w:r>
      <w:proofErr w:type="spellEnd"/>
      <w:r>
        <w:rPr>
          <w:rFonts w:ascii="Times New Roman" w:eastAsia="Times New Roman" w:hAnsi="Times New Roman" w:cs="Times New Roman"/>
          <w:sz w:val="24"/>
          <w:szCs w:val="24"/>
        </w:rPr>
        <w:t xml:space="preserve">̆, в холлах значимых и социальных инфраструктурных объектов, расположенных по соседству с </w:t>
      </w:r>
      <w:proofErr w:type="spellStart"/>
      <w:r>
        <w:rPr>
          <w:rFonts w:ascii="Times New Roman" w:eastAsia="Times New Roman" w:hAnsi="Times New Roman" w:cs="Times New Roman"/>
          <w:sz w:val="24"/>
          <w:szCs w:val="24"/>
        </w:rPr>
        <w:t>проектируемои</w:t>
      </w:r>
      <w:proofErr w:type="spellEnd"/>
      <w:r>
        <w:rPr>
          <w:rFonts w:ascii="Times New Roman" w:eastAsia="Times New Roman" w:hAnsi="Times New Roman" w:cs="Times New Roman"/>
          <w:sz w:val="24"/>
          <w:szCs w:val="24"/>
        </w:rPr>
        <w:t xml:space="preserve">̆ территории или на </w:t>
      </w:r>
      <w:proofErr w:type="spellStart"/>
      <w:r>
        <w:rPr>
          <w:rFonts w:ascii="Times New Roman" w:eastAsia="Times New Roman" w:hAnsi="Times New Roman" w:cs="Times New Roman"/>
          <w:sz w:val="24"/>
          <w:szCs w:val="24"/>
        </w:rPr>
        <w:t>неи</w:t>
      </w:r>
      <w:proofErr w:type="spellEnd"/>
      <w:r>
        <w:rPr>
          <w:rFonts w:ascii="Times New Roman" w:eastAsia="Times New Roman" w:hAnsi="Times New Roman" w:cs="Times New Roman"/>
          <w:sz w:val="24"/>
          <w:szCs w:val="24"/>
        </w:rPr>
        <w:t>̆, на площадке проведения общественных обсуждений.</w:t>
      </w:r>
      <w:proofErr w:type="gramEnd"/>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местных </w:t>
      </w:r>
      <w:proofErr w:type="spellStart"/>
      <w:r>
        <w:rPr>
          <w:rFonts w:ascii="Times New Roman" w:eastAsia="Times New Roman" w:hAnsi="Times New Roman" w:cs="Times New Roman"/>
          <w:sz w:val="24"/>
          <w:szCs w:val="24"/>
        </w:rPr>
        <w:t>жителеи</w:t>
      </w:r>
      <w:proofErr w:type="spellEnd"/>
      <w:r>
        <w:rPr>
          <w:rFonts w:ascii="Times New Roman" w:eastAsia="Times New Roman" w:hAnsi="Times New Roman" w:cs="Times New Roman"/>
          <w:sz w:val="24"/>
          <w:szCs w:val="24"/>
        </w:rPr>
        <w:t xml:space="preserve">̆ через школы и детские сады. В том числе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кольные проекты: организация конкурса рисунков. Сборы </w:t>
      </w:r>
      <w:proofErr w:type="gramStart"/>
      <w:r>
        <w:rPr>
          <w:rFonts w:ascii="Times New Roman" w:eastAsia="Times New Roman" w:hAnsi="Times New Roman" w:cs="Times New Roman"/>
          <w:sz w:val="24"/>
          <w:szCs w:val="24"/>
        </w:rPr>
        <w:t>пожелании</w:t>
      </w:r>
      <w:proofErr w:type="gramEnd"/>
      <w:r>
        <w:rPr>
          <w:rFonts w:ascii="Times New Roman" w:eastAsia="Times New Roman" w:hAnsi="Times New Roman" w:cs="Times New Roman"/>
          <w:sz w:val="24"/>
          <w:szCs w:val="24"/>
        </w:rPr>
        <w:t xml:space="preserve">̆, сочинений, макетов, проектов, распространение анкет и приглашения для </w:t>
      </w:r>
      <w:proofErr w:type="spellStart"/>
      <w:r>
        <w:rPr>
          <w:rFonts w:ascii="Times New Roman" w:eastAsia="Times New Roman" w:hAnsi="Times New Roman" w:cs="Times New Roman"/>
          <w:sz w:val="24"/>
          <w:szCs w:val="24"/>
        </w:rPr>
        <w:t>родителеи</w:t>
      </w:r>
      <w:proofErr w:type="spellEnd"/>
      <w:r>
        <w:rPr>
          <w:rFonts w:ascii="Times New Roman" w:eastAsia="Times New Roman" w:hAnsi="Times New Roman" w:cs="Times New Roman"/>
          <w:sz w:val="24"/>
          <w:szCs w:val="24"/>
        </w:rPr>
        <w:t>̆ учащихся.</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приглашения участников встречи лично, по </w:t>
      </w:r>
      <w:proofErr w:type="spellStart"/>
      <w:r>
        <w:rPr>
          <w:rFonts w:ascii="Times New Roman" w:eastAsia="Times New Roman" w:hAnsi="Times New Roman" w:cs="Times New Roman"/>
          <w:sz w:val="24"/>
          <w:szCs w:val="24"/>
        </w:rPr>
        <w:t>электроннои</w:t>
      </w:r>
      <w:proofErr w:type="spellEnd"/>
      <w:r>
        <w:rPr>
          <w:rFonts w:ascii="Times New Roman" w:eastAsia="Times New Roman" w:hAnsi="Times New Roman" w:cs="Times New Roman"/>
          <w:sz w:val="24"/>
          <w:szCs w:val="24"/>
        </w:rPr>
        <w:t>̆ почте или по телефону.</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Использование социальных </w:t>
      </w:r>
      <w:proofErr w:type="spellStart"/>
      <w:r>
        <w:rPr>
          <w:rFonts w:ascii="Times New Roman" w:eastAsia="Times New Roman" w:hAnsi="Times New Roman" w:cs="Times New Roman"/>
          <w:sz w:val="24"/>
          <w:szCs w:val="24"/>
        </w:rPr>
        <w:t>сетеи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интернет-ресурсов</w:t>
      </w:r>
      <w:proofErr w:type="spellEnd"/>
      <w:r>
        <w:rPr>
          <w:rFonts w:ascii="Times New Roman" w:eastAsia="Times New Roman" w:hAnsi="Times New Roman" w:cs="Times New Roman"/>
          <w:sz w:val="24"/>
          <w:szCs w:val="24"/>
        </w:rPr>
        <w:t xml:space="preserve"> для обеспечения донесения информации до различных городских и профессиональных сообществ.</w:t>
      </w:r>
      <w:proofErr w:type="gramEnd"/>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Установка интерактивных стендов с </w:t>
      </w:r>
      <w:proofErr w:type="spellStart"/>
      <w:r>
        <w:rPr>
          <w:rFonts w:ascii="Times New Roman" w:eastAsia="Times New Roman" w:hAnsi="Times New Roman" w:cs="Times New Roman"/>
          <w:sz w:val="24"/>
          <w:szCs w:val="24"/>
        </w:rPr>
        <w:t>устройствами</w:t>
      </w:r>
      <w:proofErr w:type="spellEnd"/>
      <w:r>
        <w:rPr>
          <w:rFonts w:ascii="Times New Roman" w:eastAsia="Times New Roman" w:hAnsi="Times New Roman" w:cs="Times New Roman"/>
          <w:sz w:val="24"/>
          <w:szCs w:val="24"/>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proofErr w:type="spellStart"/>
      <w:r>
        <w:rPr>
          <w:rFonts w:ascii="Times New Roman" w:eastAsia="Times New Roman" w:hAnsi="Times New Roman" w:cs="Times New Roman"/>
          <w:sz w:val="24"/>
          <w:szCs w:val="24"/>
        </w:rPr>
        <w:t>общественнои</w:t>
      </w:r>
      <w:proofErr w:type="spellEnd"/>
      <w:r>
        <w:rPr>
          <w:rFonts w:ascii="Times New Roman" w:eastAsia="Times New Roman" w:hAnsi="Times New Roman" w:cs="Times New Roman"/>
          <w:sz w:val="24"/>
          <w:szCs w:val="24"/>
        </w:rPr>
        <w:t xml:space="preserve">̆ жизни и местах пребывания большого количества </w:t>
      </w:r>
      <w:proofErr w:type="spellStart"/>
      <w:r>
        <w:rPr>
          <w:rFonts w:ascii="Times New Roman" w:eastAsia="Times New Roman" w:hAnsi="Times New Roman" w:cs="Times New Roman"/>
          <w:sz w:val="24"/>
          <w:szCs w:val="24"/>
        </w:rPr>
        <w:t>людеи</w:t>
      </w:r>
      <w:proofErr w:type="spellEnd"/>
      <w:r>
        <w:rPr>
          <w:rFonts w:ascii="Times New Roman" w:eastAsia="Times New Roman" w:hAnsi="Times New Roman" w:cs="Times New Roman"/>
          <w:sz w:val="24"/>
          <w:szCs w:val="24"/>
        </w:rPr>
        <w:t>̆.</w:t>
      </w:r>
    </w:p>
    <w:p w:rsidR="0006655C" w:rsidRDefault="00B56816">
      <w:pPr>
        <w:numPr>
          <w:ilvl w:val="3"/>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Установка специальных информационных стендов в местах с </w:t>
      </w:r>
      <w:proofErr w:type="spellStart"/>
      <w:r>
        <w:rPr>
          <w:rFonts w:ascii="Times New Roman" w:eastAsia="Times New Roman" w:hAnsi="Times New Roman" w:cs="Times New Roman"/>
          <w:sz w:val="24"/>
          <w:szCs w:val="24"/>
        </w:rPr>
        <w:t>большои</w:t>
      </w:r>
      <w:proofErr w:type="spellEnd"/>
      <w:r>
        <w:rPr>
          <w:rFonts w:ascii="Times New Roman" w:eastAsia="Times New Roman" w:hAnsi="Times New Roman" w:cs="Times New Roman"/>
          <w:sz w:val="24"/>
          <w:szCs w:val="24"/>
        </w:rPr>
        <w:t xml:space="preserve">̆ проходимостью, на территории самого объекта проектирования. Стенды могут работать как для сбора анкет, информации и </w:t>
      </w:r>
      <w:proofErr w:type="spellStart"/>
      <w:r>
        <w:rPr>
          <w:rFonts w:ascii="Times New Roman" w:eastAsia="Times New Roman" w:hAnsi="Times New Roman" w:cs="Times New Roman"/>
          <w:sz w:val="24"/>
          <w:szCs w:val="24"/>
        </w:rPr>
        <w:t>обратнои</w:t>
      </w:r>
      <w:proofErr w:type="spellEnd"/>
      <w:r>
        <w:rPr>
          <w:rFonts w:ascii="Times New Roman" w:eastAsia="Times New Roman" w:hAnsi="Times New Roman" w:cs="Times New Roman"/>
          <w:sz w:val="24"/>
          <w:szCs w:val="24"/>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06655C" w:rsidRDefault="00B56816">
      <w:pPr>
        <w:numPr>
          <w:ilvl w:val="1"/>
          <w:numId w:val="45"/>
        </w:numPr>
        <w:ind w:left="0"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Механизмы общественного участия.</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Использовать следующие инструменты: анкетирование, опросы, интервьюирование, картирование, проведение </w:t>
      </w:r>
      <w:proofErr w:type="gramStart"/>
      <w:r>
        <w:rPr>
          <w:rFonts w:ascii="Times New Roman" w:hAnsi="Times New Roman" w:cs="Times New Roman"/>
          <w:sz w:val="24"/>
          <w:szCs w:val="24"/>
          <w:highlight w:val="white"/>
        </w:rPr>
        <w:t>фокус-групп</w:t>
      </w:r>
      <w:proofErr w:type="gramEnd"/>
      <w:r>
        <w:rPr>
          <w:rFonts w:ascii="Times New Roman" w:hAnsi="Times New Roman" w:cs="Times New Roman"/>
          <w:sz w:val="24"/>
          <w:szCs w:val="24"/>
          <w:highlight w:val="white"/>
        </w:rPr>
        <w:t>, работа с отдельными группами пользователей, организация проектных семинаров, организация проектных мастерских (</w:t>
      </w:r>
      <w:proofErr w:type="spellStart"/>
      <w:r>
        <w:rPr>
          <w:rFonts w:ascii="Times New Roman" w:hAnsi="Times New Roman" w:cs="Times New Roman"/>
          <w:sz w:val="24"/>
          <w:szCs w:val="24"/>
          <w:highlight w:val="white"/>
        </w:rPr>
        <w:t>воркшопов</w:t>
      </w:r>
      <w:proofErr w:type="spellEnd"/>
      <w:r>
        <w:rPr>
          <w:rFonts w:ascii="Times New Roman" w:hAnsi="Times New Roman" w:cs="Times New Roman"/>
          <w:sz w:val="24"/>
          <w:szCs w:val="24"/>
          <w:highlight w:val="white"/>
        </w:rPr>
        <w:t xml:space="preserve">), проведение общественных обсуждений, проведение </w:t>
      </w:r>
      <w:proofErr w:type="spellStart"/>
      <w:r>
        <w:rPr>
          <w:rFonts w:ascii="Times New Roman" w:hAnsi="Times New Roman" w:cs="Times New Roman"/>
          <w:sz w:val="24"/>
          <w:szCs w:val="24"/>
          <w:highlight w:val="white"/>
        </w:rPr>
        <w:t>дизайн-игр</w:t>
      </w:r>
      <w:proofErr w:type="spellEnd"/>
      <w:r>
        <w:rPr>
          <w:rFonts w:ascii="Times New Roman" w:hAnsi="Times New Roman" w:cs="Times New Roman"/>
          <w:sz w:val="24"/>
          <w:szCs w:val="24"/>
          <w:highlight w:val="white"/>
        </w:rPr>
        <w:t xml:space="preserve"> с участием взрослых и </w:t>
      </w:r>
      <w:proofErr w:type="spellStart"/>
      <w:r>
        <w:rPr>
          <w:rFonts w:ascii="Times New Roman" w:hAnsi="Times New Roman" w:cs="Times New Roman"/>
          <w:sz w:val="24"/>
          <w:szCs w:val="24"/>
          <w:highlight w:val="white"/>
        </w:rPr>
        <w:t>детеи</w:t>
      </w:r>
      <w:proofErr w:type="spellEnd"/>
      <w:r>
        <w:rPr>
          <w:rFonts w:ascii="Times New Roman" w:hAnsi="Times New Roman" w:cs="Times New Roman"/>
          <w:sz w:val="24"/>
          <w:szCs w:val="24"/>
          <w:highlight w:val="white"/>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Для проведения общественных обсуждений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 итогам встреч, проектных семинаров, </w:t>
      </w:r>
      <w:proofErr w:type="spellStart"/>
      <w:r>
        <w:rPr>
          <w:rFonts w:ascii="Times New Roman" w:hAnsi="Times New Roman" w:cs="Times New Roman"/>
          <w:sz w:val="24"/>
          <w:szCs w:val="24"/>
          <w:highlight w:val="white"/>
        </w:rPr>
        <w:t>воркшопов</w:t>
      </w:r>
      <w:proofErr w:type="spellEnd"/>
      <w:r>
        <w:rPr>
          <w:rFonts w:ascii="Times New Roman" w:hAnsi="Times New Roman" w:cs="Times New Roman"/>
          <w:sz w:val="24"/>
          <w:szCs w:val="24"/>
          <w:highlight w:val="white"/>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Pr>
          <w:rFonts w:ascii="Times New Roman" w:hAnsi="Times New Roman" w:cs="Times New Roman"/>
          <w:sz w:val="24"/>
          <w:szCs w:val="24"/>
          <w:highlight w:val="white"/>
        </w:rPr>
        <w:t>доступ</w:t>
      </w:r>
      <w:proofErr w:type="gramEnd"/>
      <w:r>
        <w:rPr>
          <w:rFonts w:ascii="Times New Roman" w:hAnsi="Times New Roman" w:cs="Times New Roman"/>
          <w:sz w:val="24"/>
          <w:szCs w:val="24"/>
          <w:highlight w:val="white"/>
        </w:rPr>
        <w:t xml:space="preserve"> как на информационных ресурсах проекта, так и на официальном сайте </w:t>
      </w:r>
      <w:r>
        <w:rPr>
          <w:rFonts w:ascii="Times New Roman" w:eastAsia="Times New Roman" w:hAnsi="Times New Roman" w:cs="Times New Roman"/>
          <w:sz w:val="24"/>
          <w:szCs w:val="24"/>
        </w:rPr>
        <w:t xml:space="preserve">администрации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hAnsi="Times New Roman" w:cs="Times New Roman"/>
          <w:sz w:val="24"/>
          <w:szCs w:val="24"/>
          <w:highlight w:val="white"/>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Для обеспечения квалифицированного участия публиковать достоверную и актуальную информацию о проекте, результатах </w:t>
      </w:r>
      <w:proofErr w:type="spellStart"/>
      <w:r>
        <w:rPr>
          <w:rFonts w:ascii="Times New Roman" w:hAnsi="Times New Roman" w:cs="Times New Roman"/>
          <w:sz w:val="24"/>
          <w:szCs w:val="24"/>
          <w:highlight w:val="white"/>
        </w:rPr>
        <w:t>предпроектного</w:t>
      </w:r>
      <w:proofErr w:type="spellEnd"/>
      <w:r>
        <w:rPr>
          <w:rFonts w:ascii="Times New Roman" w:hAnsi="Times New Roman" w:cs="Times New Roman"/>
          <w:sz w:val="24"/>
          <w:szCs w:val="24"/>
          <w:highlight w:val="white"/>
        </w:rPr>
        <w:t xml:space="preserve"> исследования, а также сам проект не </w:t>
      </w:r>
      <w:proofErr w:type="gramStart"/>
      <w:r>
        <w:rPr>
          <w:rFonts w:ascii="Times New Roman" w:hAnsi="Times New Roman" w:cs="Times New Roman"/>
          <w:sz w:val="24"/>
          <w:szCs w:val="24"/>
          <w:highlight w:val="white"/>
        </w:rPr>
        <w:t>позднее</w:t>
      </w:r>
      <w:proofErr w:type="gramEnd"/>
      <w:r>
        <w:rPr>
          <w:rFonts w:ascii="Times New Roman" w:hAnsi="Times New Roman" w:cs="Times New Roman"/>
          <w:sz w:val="24"/>
          <w:szCs w:val="24"/>
          <w:highlight w:val="white"/>
        </w:rPr>
        <w:t xml:space="preserve"> чем за 14 дней до проведения самого общественного обсуждения.</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Общественный контроль является одним из механизмов общественного участия.</w:t>
      </w:r>
    </w:p>
    <w:p w:rsidR="0006655C" w:rsidRDefault="00B56816">
      <w:pPr>
        <w:numPr>
          <w:ilvl w:val="2"/>
          <w:numId w:val="45"/>
        </w:numPr>
        <w:ind w:left="0" w:firstLine="0"/>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видеофиксации</w:t>
      </w:r>
      <w:proofErr w:type="spellEnd"/>
      <w:r>
        <w:rPr>
          <w:rFonts w:ascii="Times New Roman" w:eastAsia="Times New Roman" w:hAnsi="Times New Roman" w:cs="Times New Roman"/>
          <w:sz w:val="24"/>
          <w:szCs w:val="24"/>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Убинского сельсовета </w:t>
      </w:r>
      <w:r>
        <w:rPr>
          <w:rFonts w:ascii="Times New Roman" w:eastAsia="Times New Roman" w:hAnsi="Times New Roman" w:cs="Times New Roman"/>
          <w:color w:val="auto"/>
          <w:sz w:val="24"/>
          <w:szCs w:val="24"/>
        </w:rPr>
        <w:t>Убинского района Новосибирской области</w:t>
      </w:r>
      <w:r>
        <w:rPr>
          <w:rFonts w:ascii="Times New Roman" w:eastAsia="Times New Roman" w:hAnsi="Times New Roman" w:cs="Times New Roman"/>
          <w:sz w:val="24"/>
          <w:szCs w:val="24"/>
        </w:rPr>
        <w:t xml:space="preserve"> и (или) на </w:t>
      </w:r>
      <w:proofErr w:type="spellStart"/>
      <w:r>
        <w:rPr>
          <w:rFonts w:ascii="Times New Roman" w:eastAsia="Times New Roman" w:hAnsi="Times New Roman" w:cs="Times New Roman"/>
          <w:sz w:val="24"/>
          <w:szCs w:val="24"/>
        </w:rPr>
        <w:t>общесельской</w:t>
      </w:r>
      <w:proofErr w:type="spellEnd"/>
      <w:r>
        <w:rPr>
          <w:rFonts w:ascii="Times New Roman" w:eastAsia="Times New Roman" w:hAnsi="Times New Roman" w:cs="Times New Roman"/>
          <w:sz w:val="24"/>
          <w:szCs w:val="24"/>
        </w:rPr>
        <w:t xml:space="preserve"> интерактивный портал в сети "Интернет".</w:t>
      </w:r>
    </w:p>
    <w:p w:rsidR="0006655C" w:rsidRDefault="00B56816">
      <w:pPr>
        <w:numPr>
          <w:ilvl w:val="1"/>
          <w:numId w:val="45"/>
        </w:numPr>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6655C" w:rsidRDefault="00B56816">
      <w:pPr>
        <w:numPr>
          <w:ilvl w:val="0"/>
          <w:numId w:val="45"/>
        </w:num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МОЙКА АВТОТРАНСПОРТНЫХ СРЕДСТВ.</w:t>
      </w:r>
    </w:p>
    <w:p w:rsidR="0006655C" w:rsidRDefault="00B5681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На территории Убинского сельсовета Убинского района Новосибирской области запрещается  мыть автомашины и другие транспортные средства у водоразборных колонок, в открытых водоемах и на их берегах, на площадях, скверах, и в иных запрещенных для этих целей нормативными правовыми актами администрации Убинского сельсовета Убинского района Новосибирской области местах.</w:t>
      </w:r>
    </w:p>
    <w:p w:rsidR="0006655C" w:rsidRDefault="00B56816">
      <w:pPr>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b/>
          <w:bCs/>
          <w:color w:val="auto"/>
          <w:sz w:val="24"/>
          <w:szCs w:val="24"/>
        </w:rPr>
        <w:t>СУХАЯ РАСТИТЕЛЬНОСТЬ</w:t>
      </w:r>
    </w:p>
    <w:p w:rsidR="0006655C" w:rsidRDefault="00B56816">
      <w:pPr>
        <w:widowControl w:val="0"/>
        <w:autoSpaceDE w:val="0"/>
        <w:autoSpaceDN w:val="0"/>
        <w:adjustRightInd w:val="0"/>
        <w:jc w:val="both"/>
        <w:rPr>
          <w:rFonts w:ascii="Times New Roman" w:eastAsia="Times New Roman" w:hAnsi="Times New Roman" w:cs="Times New Roman"/>
          <w:b/>
          <w:bCs/>
          <w:color w:val="auto"/>
          <w:sz w:val="24"/>
          <w:szCs w:val="24"/>
        </w:rPr>
      </w:pPr>
      <w:r>
        <w:rPr>
          <w:rFonts w:ascii="Times New Roman" w:eastAsia="Times New Roman" w:hAnsi="Times New Roman" w:cs="Times New Roman"/>
          <w:bCs/>
          <w:color w:val="auto"/>
          <w:sz w:val="24"/>
          <w:szCs w:val="24"/>
        </w:rPr>
        <w:t xml:space="preserve">   15.1.</w:t>
      </w:r>
      <w:r>
        <w:rPr>
          <w:rFonts w:ascii="Times New Roman" w:eastAsia="Times New Roman" w:hAnsi="Times New Roman" w:cs="Times New Roman"/>
          <w:b/>
          <w:bCs/>
          <w:color w:val="auto"/>
          <w:sz w:val="24"/>
          <w:szCs w:val="24"/>
        </w:rPr>
        <w:t xml:space="preserve"> </w:t>
      </w:r>
      <w:r>
        <w:rPr>
          <w:rFonts w:ascii="Times New Roman" w:eastAsia="Times New Roman" w:hAnsi="Times New Roman" w:cs="Times New Roman"/>
          <w:color w:val="auto"/>
          <w:sz w:val="24"/>
          <w:szCs w:val="24"/>
        </w:rPr>
        <w:t xml:space="preserve">На территории </w:t>
      </w:r>
      <w:r>
        <w:rPr>
          <w:rFonts w:ascii="Times New Roman" w:eastAsia="Times New Roman" w:hAnsi="Times New Roman" w:cs="Times New Roman"/>
          <w:sz w:val="24"/>
          <w:szCs w:val="24"/>
        </w:rPr>
        <w:t>Убинского сельсовета Убинского района Новосибирской области местах</w:t>
      </w:r>
      <w:r>
        <w:rPr>
          <w:rFonts w:ascii="Times New Roman" w:eastAsia="Times New Roman" w:hAnsi="Times New Roman" w:cs="Times New Roman"/>
          <w:color w:val="auto"/>
          <w:sz w:val="24"/>
          <w:szCs w:val="24"/>
        </w:rPr>
        <w:t xml:space="preserve"> запрещается бесконтрольное выжигание сухой растительности.</w:t>
      </w:r>
    </w:p>
    <w:p w:rsidR="0006655C" w:rsidRDefault="00B56816">
      <w:pPr>
        <w:widowControl w:val="0"/>
        <w:autoSpaceDE w:val="0"/>
        <w:autoSpaceDN w:val="0"/>
        <w:adjustRightInd w:val="0"/>
        <w:jc w:val="both"/>
        <w:rPr>
          <w:rFonts w:ascii="Times New Roman" w:eastAsia="Times New Roman" w:hAnsi="Times New Roman" w:cs="Times New Roman"/>
          <w:b/>
          <w:bCs/>
          <w:color w:val="auto"/>
          <w:sz w:val="24"/>
          <w:szCs w:val="24"/>
        </w:rPr>
      </w:pPr>
      <w:r>
        <w:rPr>
          <w:rFonts w:ascii="Times New Roman" w:eastAsia="Times New Roman" w:hAnsi="Times New Roman" w:cs="Times New Roman"/>
          <w:bCs/>
          <w:color w:val="auto"/>
          <w:sz w:val="24"/>
          <w:szCs w:val="24"/>
        </w:rPr>
        <w:t xml:space="preserve">   15.2.</w:t>
      </w:r>
      <w:r>
        <w:rPr>
          <w:rFonts w:ascii="Times New Roman" w:eastAsia="Times New Roman" w:hAnsi="Times New Roman" w:cs="Times New Roman"/>
          <w:color w:val="auto"/>
          <w:sz w:val="24"/>
          <w:szCs w:val="24"/>
        </w:rPr>
        <w:t xml:space="preserve"> Владельцы земельных участков, осуществляющие покос травянистой растительности на территории поселения,  на территориях хозяйствующих субъектов, обеспечивают мероприятия по своевременной утилизации скошенной растительности.</w:t>
      </w:r>
    </w:p>
    <w:p w:rsidR="0006655C" w:rsidRDefault="00B56816">
      <w:pPr>
        <w:widowControl w:val="0"/>
        <w:autoSpaceDE w:val="0"/>
        <w:autoSpaceDN w:val="0"/>
        <w:adjustRightInd w:val="0"/>
        <w:jc w:val="center"/>
        <w:rPr>
          <w:rFonts w:ascii="Times New Roman" w:eastAsia="Times New Roman" w:hAnsi="Times New Roman" w:cs="Times New Roman"/>
          <w:color w:val="auto"/>
          <w:sz w:val="24"/>
          <w:szCs w:val="24"/>
        </w:rPr>
      </w:pPr>
      <w:r>
        <w:rPr>
          <w:rFonts w:ascii="Times New Roman" w:eastAsia="Times New Roman" w:hAnsi="Times New Roman" w:cs="Times New Roman"/>
          <w:bCs/>
          <w:color w:val="auto"/>
          <w:sz w:val="24"/>
          <w:szCs w:val="24"/>
        </w:rPr>
        <w:t>15.3.</w:t>
      </w:r>
      <w:r>
        <w:rPr>
          <w:rFonts w:ascii="Times New Roman" w:eastAsia="Times New Roman" w:hAnsi="Times New Roman" w:cs="Times New Roman"/>
          <w:color w:val="auto"/>
          <w:sz w:val="24"/>
          <w:szCs w:val="24"/>
        </w:rPr>
        <w:t xml:space="preserve"> Владельцы земельных участков обязаны:</w:t>
      </w:r>
    </w:p>
    <w:p w:rsidR="0006655C" w:rsidRDefault="00B56816">
      <w:pPr>
        <w:widowControl w:val="0"/>
        <w:autoSpaceDE w:val="0"/>
        <w:autoSpaceDN w:val="0"/>
        <w:adjustRightInd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15.3.1. Не допускать бесконтрольное выжигание сухой растительности, соблюдать требования экологических, санитарн</w:t>
      </w:r>
      <w:proofErr w:type="gramStart"/>
      <w:r>
        <w:rPr>
          <w:rFonts w:ascii="Times New Roman" w:eastAsia="Times New Roman" w:hAnsi="Times New Roman" w:cs="Times New Roman"/>
          <w:color w:val="auto"/>
          <w:sz w:val="24"/>
          <w:szCs w:val="24"/>
        </w:rPr>
        <w:t>о-</w:t>
      </w:r>
      <w:proofErr w:type="gramEnd"/>
      <w:r>
        <w:rPr>
          <w:rFonts w:ascii="Times New Roman" w:eastAsia="Times New Roman" w:hAnsi="Times New Roman" w:cs="Times New Roman"/>
          <w:color w:val="auto"/>
          <w:sz w:val="24"/>
          <w:szCs w:val="24"/>
        </w:rPr>
        <w:t xml:space="preserve"> гигиенических, противопожарных правил и нормативов.</w:t>
      </w:r>
    </w:p>
    <w:p w:rsidR="0006655C" w:rsidRDefault="00B56816">
      <w:pPr>
        <w:widowControl w:val="0"/>
        <w:autoSpaceDE w:val="0"/>
        <w:autoSpaceDN w:val="0"/>
        <w:adjustRightInd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15.3.2.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06655C" w:rsidRDefault="00B56816">
      <w:pPr>
        <w:widowControl w:val="0"/>
        <w:autoSpaceDE w:val="0"/>
        <w:autoSpaceDN w:val="0"/>
        <w:adjustRightInd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15.3.3.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06655C" w:rsidRDefault="00B56816">
      <w:pPr>
        <w:shd w:val="clear" w:color="auto" w:fill="FFFFFF"/>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color w:val="auto"/>
          <w:sz w:val="24"/>
          <w:szCs w:val="24"/>
        </w:rPr>
        <w:t xml:space="preserve">16. </w:t>
      </w:r>
      <w:r>
        <w:rPr>
          <w:rFonts w:ascii="Times New Roman" w:eastAsia="Times New Roman" w:hAnsi="Times New Roman" w:cs="Times New Roman"/>
          <w:b/>
          <w:bCs/>
          <w:color w:val="auto"/>
          <w:sz w:val="24"/>
          <w:szCs w:val="24"/>
        </w:rPr>
        <w:t>СОДЕРЖАНИЕ МЕСТ ЗАХОРОНЕНИЯ.</w:t>
      </w:r>
    </w:p>
    <w:p w:rsidR="0006655C" w:rsidRDefault="00B56816">
      <w:pPr>
        <w:widowControl w:val="0"/>
        <w:shd w:val="clear" w:color="auto" w:fill="FFFFFF"/>
        <w:autoSpaceDE w:val="0"/>
        <w:autoSpaceDN w:val="0"/>
        <w:adjustRightInd w:val="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16.1. На территории кладбищ посетители должны соблюдать общественный порядок и тишину.</w:t>
      </w:r>
    </w:p>
    <w:p w:rsidR="0006655C" w:rsidRDefault="00B56816">
      <w:pPr>
        <w:widowControl w:val="0"/>
        <w:shd w:val="clear" w:color="auto" w:fill="FFFFFF"/>
        <w:autoSpaceDE w:val="0"/>
        <w:autoSpaceDN w:val="0"/>
        <w:adjustRightInd w:val="0"/>
        <w:jc w:val="center"/>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16.2. На территории кладбища посетителям запрещается:</w:t>
      </w:r>
    </w:p>
    <w:p w:rsidR="0006655C" w:rsidRDefault="00B56816">
      <w:pPr>
        <w:widowControl w:val="0"/>
        <w:shd w:val="clear" w:color="auto" w:fill="FFFFFF"/>
        <w:autoSpaceDE w:val="0"/>
        <w:autoSpaceDN w:val="0"/>
        <w:adjustRightInd w:val="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16.2.1. Портить памятники, оборудование кладбища, засорять территорию;</w:t>
      </w:r>
    </w:p>
    <w:p w:rsidR="0006655C" w:rsidRDefault="00B56816">
      <w:pPr>
        <w:widowControl w:val="0"/>
        <w:shd w:val="clear" w:color="auto" w:fill="FFFFFF"/>
        <w:autoSpaceDE w:val="0"/>
        <w:autoSpaceDN w:val="0"/>
        <w:adjustRightInd w:val="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16.2.2. Ломать зеленые насаждения, рвать цветы;</w:t>
      </w:r>
    </w:p>
    <w:p w:rsidR="0006655C" w:rsidRDefault="00B56816">
      <w:pPr>
        <w:widowControl w:val="0"/>
        <w:shd w:val="clear" w:color="auto" w:fill="FFFFFF"/>
        <w:autoSpaceDE w:val="0"/>
        <w:autoSpaceDN w:val="0"/>
        <w:adjustRightInd w:val="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lastRenderedPageBreak/>
        <w:t xml:space="preserve">   16.2.3. Водить собак, пасти домашних животных;</w:t>
      </w:r>
    </w:p>
    <w:p w:rsidR="0006655C" w:rsidRDefault="00B56816">
      <w:pPr>
        <w:widowControl w:val="0"/>
        <w:shd w:val="clear" w:color="auto" w:fill="FFFFFF"/>
        <w:autoSpaceDE w:val="0"/>
        <w:autoSpaceDN w:val="0"/>
        <w:adjustRightInd w:val="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16.2.4. Разводить костры, добывать песок, глину;</w:t>
      </w:r>
    </w:p>
    <w:p w:rsidR="0006655C" w:rsidRDefault="00B56816">
      <w:pPr>
        <w:widowControl w:val="0"/>
        <w:shd w:val="clear" w:color="auto" w:fill="FFFFFF"/>
        <w:autoSpaceDE w:val="0"/>
        <w:autoSpaceDN w:val="0"/>
        <w:adjustRightInd w:val="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16.2.5. Ездить на велосипедах, мопедах, мотороллерах, мотоциклах, въезжать на территорию кладбища на автомобильном транспорте, за исключением специальной техники, предназначенной для погребений;</w:t>
      </w:r>
    </w:p>
    <w:p w:rsidR="0006655C" w:rsidRDefault="00B56816">
      <w:pPr>
        <w:widowControl w:val="0"/>
        <w:shd w:val="clear" w:color="auto" w:fill="FFFFFF"/>
        <w:autoSpaceDE w:val="0"/>
        <w:autoSpaceDN w:val="0"/>
        <w:adjustRightInd w:val="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16.2.6. Распивать спиртные напитки.</w:t>
      </w:r>
    </w:p>
    <w:p w:rsidR="0006655C" w:rsidRDefault="00B56816">
      <w:pPr>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АДМИНИСТРАТИВНЫЕ ПРАВОНАРУШЕНИЯ В ОБЛАСТИ БЛАГОУСТРОЙСТВА.</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территории поселения в качестве административных правонарушений в области благоустройства признаются:</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 накопление и размещение  бытового, строительного, природного мусора, отходов производства и потребления,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xml:space="preserve">. сельскохозяйственного, в не отведенных для этих целей  местах. </w:t>
      </w:r>
    </w:p>
    <w:p w:rsidR="0006655C" w:rsidRDefault="00B56816">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17.2. – загромождение и (или) захламление придомовой территории, территории общего пользования, складирование  строительных материалов, оборудования, грунта, дров, угля, кормов для животных  на улицах, тротуарах, газонах и в других, не  отведенных для этих целей местах;</w:t>
      </w:r>
      <w:proofErr w:type="gramEnd"/>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 накопление мусора, грязи, нечистот, льда и загрязненного снега на проезжей части улиц, тротуарах, проездах, площадках, а также на территории  зеленых насаждений;</w:t>
      </w:r>
    </w:p>
    <w:p w:rsidR="0006655C" w:rsidRDefault="00B56816">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17.4. - сброс и размещение всякого рода отходов производства, пищевых отходов, золы, мусора, древесных остатков, снега, грунта, а также сточных вод из выгребных ям и не канализированных  домов на улицу, на проезжую часть, в лесную зону, вдоль дорог, в дренажные канавы, на берега ручьев, на свободные территории и в другие места, не отведенные для этих целей;</w:t>
      </w:r>
      <w:proofErr w:type="gramEnd"/>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 – непринятие мер по отводу и пропуску талых и ливневых вод с придомовой территории, территории организации и прилегающей к ним территории общего пользования, самовольная засыпка и захламление водоотводных канав, кюветов, водопропускных труб, в том числе установка устройств и размещение оборудования, препятствующих свободному стоку воды.</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 – повреждение и уничтожение малых архитектурных форм;</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 – повреждение или перемещение скамеек, оборудования для детских площадок, контейнеров для бытовых отходов и урн;</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17.8. - самовольная установка на стенах зданий различных растяжек, антенн и других устройств; </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17.9. - самовольная установка технических средств организации дорожного движения (шлагбаумы, ограждения, дорожные знаки и т.д.); </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17.10. - самовольное строительство разного рода строений и коммуникаций (гаражи, сараи, бани, теплицы, </w:t>
      </w:r>
      <w:proofErr w:type="spellStart"/>
      <w:r>
        <w:rPr>
          <w:rFonts w:ascii="Times New Roman" w:eastAsia="Times New Roman" w:hAnsi="Times New Roman" w:cs="Times New Roman"/>
          <w:sz w:val="24"/>
          <w:szCs w:val="24"/>
        </w:rPr>
        <w:t>трубопереезды</w:t>
      </w:r>
      <w:proofErr w:type="spellEnd"/>
      <w:r>
        <w:rPr>
          <w:rFonts w:ascii="Times New Roman" w:eastAsia="Times New Roman" w:hAnsi="Times New Roman" w:cs="Times New Roman"/>
          <w:sz w:val="24"/>
          <w:szCs w:val="24"/>
        </w:rPr>
        <w:t xml:space="preserve"> и т.д.); </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17.11. -  не надлежащее содержание собственниками, арендаторами и пользователями; зданий, сооружений, строений, ограждений и иных объектов на земельных участках, в соответствии с требованиями настоящих Правил.   </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17.12. - размещение автотранспорта в местах, затрудняющих проезд специального автотранспорта к </w:t>
      </w:r>
      <w:proofErr w:type="spellStart"/>
      <w:r>
        <w:rPr>
          <w:rFonts w:ascii="Times New Roman" w:eastAsia="Times New Roman" w:hAnsi="Times New Roman" w:cs="Times New Roman"/>
          <w:sz w:val="24"/>
          <w:szCs w:val="24"/>
        </w:rPr>
        <w:t>мусоросборным</w:t>
      </w:r>
      <w:proofErr w:type="spellEnd"/>
      <w:r>
        <w:rPr>
          <w:rFonts w:ascii="Times New Roman" w:eastAsia="Times New Roman" w:hAnsi="Times New Roman" w:cs="Times New Roman"/>
          <w:sz w:val="24"/>
          <w:szCs w:val="24"/>
        </w:rPr>
        <w:t xml:space="preserve"> камерам и контейнерным площадкам;</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17.13. - осуществление движения своим ходом машин и механизмов на гусеничном ходу на улицах и дорогах с асфальтовым покрытием;</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17.14. - содержание люков в открытом состоянии или с неисправными крышками, отсутствие ограждений опасных мест;</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17.15. - содержание отведённых территорий и мест общего пользования во время торговли с нарушением санитарных норм и правил;</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17.16. - разжигание костров, сжигание мусора, листьев, сухой прошлогодней травы и совершение иных действий, нарушающих правила пожарной безопасности на территории поселения; </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17.17. - складирование тары и упаковочного материала на отведенных или закрепленных  территориях расположения   торговых точек;</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17.18. - привязка к деревьям веревок и проводов, прикрепление к ним рекламных щитов, расклейка объявлений и прочего, что может повредить зеленым насаждениям;</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17.19. - добывание сока из деревьев, подрубка, нанесение других механических повреждений деревьям, кустарникам;</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17.20. - самовольная вырубка деревьев и кустарников на территориях, являющихся местами общего пользования;</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17.21 - натравливание домашних животных на человека или иное домашнее животное;</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17.22  - купание домашних животных в водоемах и местах, отведенных для массового купания людей;</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17.23 - передвижение сельскохозяйственных животных на территории поселения без сопровождающих лиц;</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17.24 – проведение земляных работ без полученного в установленном порядке разрешения</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17.25 – нарушение требований при производстве земляных работ.</w:t>
      </w:r>
    </w:p>
    <w:p w:rsidR="0006655C" w:rsidRDefault="0006655C">
      <w:pPr>
        <w:jc w:val="both"/>
        <w:rPr>
          <w:rFonts w:ascii="Times New Roman" w:eastAsia="Times New Roman" w:hAnsi="Times New Roman" w:cs="Times New Roman"/>
          <w:sz w:val="24"/>
          <w:szCs w:val="24"/>
        </w:rPr>
      </w:pPr>
    </w:p>
    <w:p w:rsidR="0006655C" w:rsidRDefault="00B568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ОБЕСПЕЧЕНИЕ КОНТРОЛЯ НАД СОБЛЮДЕНИЕМ</w:t>
      </w:r>
    </w:p>
    <w:p w:rsidR="0006655C" w:rsidRDefault="00B568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ПРАВИЛ И ОТВЕТСТВЕННОСТЬ ЗА ИХ НАРУШЕНИЕ.</w:t>
      </w:r>
    </w:p>
    <w:p w:rsidR="0006655C" w:rsidRDefault="00B568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Контроль за соблюдением настоящих Правил осуществляет администрация Убинского сельсовета Убинского района Новосибирской области.  </w:t>
      </w:r>
    </w:p>
    <w:p w:rsidR="0006655C" w:rsidRDefault="00B56816">
      <w:pPr>
        <w:jc w:val="both"/>
        <w:rPr>
          <w:rFonts w:ascii="Times New Roman" w:hAnsi="Times New Roman" w:cs="Times New Roman"/>
          <w:sz w:val="24"/>
          <w:szCs w:val="24"/>
        </w:rPr>
      </w:pPr>
      <w:r>
        <w:rPr>
          <w:rFonts w:ascii="Times New Roman" w:eastAsia="Times New Roman" w:hAnsi="Times New Roman" w:cs="Times New Roman"/>
          <w:sz w:val="24"/>
          <w:szCs w:val="24"/>
        </w:rPr>
        <w:t>18.2. За нарушение настоящих Правил, виновные лица несут административную ответственность, установленную Кодексом РФ об административных правонарушениях, законом Новосибирской области «Об административных правонарушениях в Новосибирской области».</w:t>
      </w:r>
    </w:p>
    <w:p w:rsidR="0006655C" w:rsidRDefault="00B56816">
      <w:pPr>
        <w:rPr>
          <w:sz w:val="24"/>
          <w:szCs w:val="24"/>
        </w:rPr>
      </w:pPr>
      <w:bookmarkStart w:id="27" w:name="_gjdgxs" w:colFirst="0" w:colLast="0"/>
      <w:bookmarkEnd w:id="27"/>
      <w:r>
        <w:rPr>
          <w:sz w:val="24"/>
          <w:szCs w:val="24"/>
        </w:rPr>
        <w:br w:type="page"/>
      </w:r>
    </w:p>
    <w:p w:rsidR="0006655C" w:rsidRDefault="00B56816">
      <w:pPr>
        <w:autoSpaceDE w:val="0"/>
        <w:autoSpaceDN w:val="0"/>
        <w:adjustRightInd w:val="0"/>
        <w:spacing w:line="240" w:lineRule="auto"/>
        <w:jc w:val="right"/>
        <w:outlineLvl w:val="0"/>
        <w:rPr>
          <w:rFonts w:ascii="Times New Roman" w:hAnsi="Times New Roman" w:cs="Times New Roman"/>
        </w:rPr>
      </w:pPr>
      <w:bookmarkStart w:id="28" w:name="_Toc472352467"/>
      <w:r>
        <w:rPr>
          <w:rFonts w:ascii="Times New Roman" w:hAnsi="Times New Roman" w:cs="Times New Roman"/>
        </w:rPr>
        <w:lastRenderedPageBreak/>
        <w:t>Приложение № 1</w:t>
      </w:r>
      <w:bookmarkEnd w:id="28"/>
    </w:p>
    <w:p w:rsidR="0006655C" w:rsidRDefault="00B56816">
      <w:pPr>
        <w:autoSpaceDE w:val="0"/>
        <w:autoSpaceDN w:val="0"/>
        <w:adjustRightInd w:val="0"/>
        <w:spacing w:line="240" w:lineRule="auto"/>
        <w:jc w:val="right"/>
        <w:outlineLvl w:val="0"/>
        <w:rPr>
          <w:rFonts w:ascii="Times New Roman" w:hAnsi="Times New Roman" w:cs="Times New Roman"/>
        </w:rPr>
      </w:pPr>
      <w:bookmarkStart w:id="29" w:name="_Toc472352468"/>
      <w:r>
        <w:rPr>
          <w:rFonts w:ascii="Times New Roman" w:hAnsi="Times New Roman" w:cs="Times New Roman"/>
        </w:rPr>
        <w:t xml:space="preserve">к </w:t>
      </w:r>
      <w:bookmarkEnd w:id="29"/>
      <w:r>
        <w:rPr>
          <w:rFonts w:ascii="Times New Roman" w:hAnsi="Times New Roman" w:cs="Times New Roman"/>
        </w:rPr>
        <w:t>Правилам благоустройства</w:t>
      </w:r>
    </w:p>
    <w:p w:rsidR="0006655C" w:rsidRDefault="00B56816">
      <w:pPr>
        <w:autoSpaceDE w:val="0"/>
        <w:autoSpaceDN w:val="0"/>
        <w:adjustRightInd w:val="0"/>
        <w:spacing w:line="240" w:lineRule="auto"/>
        <w:jc w:val="center"/>
        <w:outlineLvl w:val="0"/>
        <w:rPr>
          <w:rFonts w:ascii="Times New Roman" w:hAnsi="Times New Roman" w:cs="Times New Roman"/>
        </w:rPr>
      </w:pPr>
      <w:bookmarkStart w:id="30" w:name="_Toc472352469"/>
      <w:r>
        <w:rPr>
          <w:rFonts w:ascii="Times New Roman" w:hAnsi="Times New Roman" w:cs="Times New Roman"/>
        </w:rPr>
        <w:t>Параметры</w:t>
      </w:r>
      <w:bookmarkEnd w:id="30"/>
    </w:p>
    <w:p w:rsidR="0006655C" w:rsidRDefault="00B56816">
      <w:pPr>
        <w:autoSpaceDE w:val="0"/>
        <w:autoSpaceDN w:val="0"/>
        <w:adjustRightInd w:val="0"/>
        <w:spacing w:line="240" w:lineRule="auto"/>
        <w:jc w:val="center"/>
        <w:outlineLvl w:val="0"/>
        <w:rPr>
          <w:rFonts w:ascii="Times New Roman" w:hAnsi="Times New Roman" w:cs="Times New Roman"/>
        </w:rPr>
      </w:pPr>
      <w:bookmarkStart w:id="31" w:name="_Toc472352470"/>
      <w:r>
        <w:rPr>
          <w:rFonts w:ascii="Times New Roman" w:hAnsi="Times New Roman" w:cs="Times New Roman"/>
        </w:rPr>
        <w:t>Таблица 1. Зависимость уклона пандуса от высоты подъема</w:t>
      </w:r>
      <w:bookmarkEnd w:id="31"/>
    </w:p>
    <w:p w:rsidR="0006655C" w:rsidRDefault="00B56816">
      <w:pPr>
        <w:autoSpaceDE w:val="0"/>
        <w:autoSpaceDN w:val="0"/>
        <w:adjustRightInd w:val="0"/>
        <w:spacing w:line="240" w:lineRule="auto"/>
        <w:jc w:val="right"/>
        <w:rPr>
          <w:rFonts w:ascii="Times New Roman" w:hAnsi="Times New Roman" w:cs="Times New Roman"/>
        </w:rPr>
      </w:pPr>
      <w:r>
        <w:rPr>
          <w:rFonts w:ascii="Times New Roman" w:hAnsi="Times New Roman" w:cs="Times New Roman"/>
        </w:rPr>
        <w:t>В миллиметрах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062"/>
        <w:gridCol w:w="5062"/>
      </w:tblGrid>
      <w:tr w:rsidR="0006655C">
        <w:trPr>
          <w:trHeight w:val="295"/>
        </w:trPr>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Высота подъема</w:t>
            </w:r>
          </w:p>
        </w:tc>
      </w:tr>
      <w:tr w:rsidR="0006655C">
        <w:trPr>
          <w:trHeight w:val="281"/>
        </w:trPr>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От 1:8 до 1:10</w:t>
            </w:r>
          </w:p>
        </w:tc>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75</w:t>
            </w:r>
          </w:p>
        </w:tc>
      </w:tr>
      <w:tr w:rsidR="0006655C">
        <w:trPr>
          <w:trHeight w:val="295"/>
        </w:trPr>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От 1:10,1 до 1:12</w:t>
            </w:r>
          </w:p>
        </w:tc>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150</w:t>
            </w:r>
          </w:p>
        </w:tc>
      </w:tr>
      <w:tr w:rsidR="0006655C">
        <w:trPr>
          <w:trHeight w:val="295"/>
        </w:trPr>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От 1:12,1 до 1:15</w:t>
            </w:r>
          </w:p>
        </w:tc>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600</w:t>
            </w:r>
          </w:p>
        </w:tc>
      </w:tr>
      <w:tr w:rsidR="0006655C">
        <w:trPr>
          <w:trHeight w:val="281"/>
        </w:trPr>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От 1:15,1 до 1:20</w:t>
            </w:r>
          </w:p>
        </w:tc>
        <w:tc>
          <w:tcPr>
            <w:tcW w:w="5062"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760</w:t>
            </w:r>
          </w:p>
        </w:tc>
      </w:tr>
    </w:tbl>
    <w:p w:rsidR="0006655C" w:rsidRDefault="00B56816">
      <w:pPr>
        <w:autoSpaceDE w:val="0"/>
        <w:autoSpaceDN w:val="0"/>
        <w:adjustRightInd w:val="0"/>
        <w:spacing w:line="240" w:lineRule="auto"/>
        <w:jc w:val="center"/>
        <w:outlineLvl w:val="0"/>
        <w:rPr>
          <w:rFonts w:ascii="Times New Roman" w:hAnsi="Times New Roman" w:cs="Times New Roman"/>
        </w:rPr>
      </w:pPr>
      <w:bookmarkStart w:id="32" w:name="_Toc472352471"/>
      <w:r>
        <w:rPr>
          <w:rFonts w:ascii="Times New Roman" w:hAnsi="Times New Roman" w:cs="Times New Roman"/>
        </w:rPr>
        <w:t>Таблица 2. Минимальные расстояния безопасности</w:t>
      </w:r>
      <w:bookmarkEnd w:id="32"/>
    </w:p>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при размещении игрового оборудования</w:t>
      </w: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475"/>
        <w:gridCol w:w="7590"/>
      </w:tblGrid>
      <w:tr w:rsidR="0006655C">
        <w:tc>
          <w:tcPr>
            <w:tcW w:w="247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Минимальные расстояния</w:t>
            </w:r>
          </w:p>
        </w:tc>
      </w:tr>
      <w:tr w:rsidR="0006655C">
        <w:tc>
          <w:tcPr>
            <w:tcW w:w="247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Качели</w:t>
            </w:r>
          </w:p>
        </w:tc>
        <w:tc>
          <w:tcPr>
            <w:tcW w:w="759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ind w:firstLine="283"/>
              <w:jc w:val="both"/>
              <w:rPr>
                <w:rFonts w:ascii="Times New Roman" w:hAnsi="Times New Roman" w:cs="Times New Roman"/>
              </w:rPr>
            </w:pPr>
            <w:r>
              <w:rPr>
                <w:rFonts w:ascii="Times New Roman" w:hAnsi="Times New Roman" w:cs="Times New Roman"/>
              </w:rPr>
              <w:t>не менее 1,5 м в стороны от боковых конструкций и не менее 2,0 м вперед (назад) от крайних точек качели в состоянии наклона</w:t>
            </w:r>
          </w:p>
        </w:tc>
      </w:tr>
      <w:tr w:rsidR="0006655C">
        <w:tc>
          <w:tcPr>
            <w:tcW w:w="247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Качалки</w:t>
            </w:r>
          </w:p>
        </w:tc>
        <w:tc>
          <w:tcPr>
            <w:tcW w:w="759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ind w:firstLine="283"/>
              <w:jc w:val="both"/>
              <w:rPr>
                <w:rFonts w:ascii="Times New Roman" w:hAnsi="Times New Roman" w:cs="Times New Roman"/>
              </w:rPr>
            </w:pPr>
            <w:r>
              <w:rPr>
                <w:rFonts w:ascii="Times New Roman" w:hAnsi="Times New Roman" w:cs="Times New Roman"/>
              </w:rPr>
              <w:t>не менее 1,0 м в стороны от боковых конструкций и не менее 1,5 м вперед от крайних точек качалки в состоянии наклона</w:t>
            </w:r>
          </w:p>
        </w:tc>
      </w:tr>
      <w:tr w:rsidR="0006655C">
        <w:tc>
          <w:tcPr>
            <w:tcW w:w="247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Карусели</w:t>
            </w:r>
          </w:p>
        </w:tc>
        <w:tc>
          <w:tcPr>
            <w:tcW w:w="759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ind w:firstLine="283"/>
              <w:jc w:val="both"/>
              <w:rPr>
                <w:rFonts w:ascii="Times New Roman" w:hAnsi="Times New Roman" w:cs="Times New Roman"/>
              </w:rPr>
            </w:pPr>
            <w:r>
              <w:rPr>
                <w:rFonts w:ascii="Times New Roman" w:hAnsi="Times New Roman" w:cs="Times New Roman"/>
              </w:rPr>
              <w:t>не менее 2 м в стороны от боковых конструкций и не менее 3 м вверх от нижней вращающейся поверхности карусели</w:t>
            </w:r>
          </w:p>
        </w:tc>
      </w:tr>
      <w:tr w:rsidR="0006655C">
        <w:tc>
          <w:tcPr>
            <w:tcW w:w="247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Горки</w:t>
            </w:r>
          </w:p>
        </w:tc>
        <w:tc>
          <w:tcPr>
            <w:tcW w:w="759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ind w:firstLine="283"/>
              <w:jc w:val="both"/>
              <w:rPr>
                <w:rFonts w:ascii="Times New Roman" w:hAnsi="Times New Roman" w:cs="Times New Roman"/>
              </w:rPr>
            </w:pPr>
            <w:r>
              <w:rPr>
                <w:rFonts w:ascii="Times New Roman" w:hAnsi="Times New Roman" w:cs="Times New Roman"/>
              </w:rPr>
              <w:t>не менее 1 м от боковых сторон и 2 м вперед от нижнего края ската горки</w:t>
            </w:r>
          </w:p>
        </w:tc>
      </w:tr>
    </w:tbl>
    <w:p w:rsidR="0006655C" w:rsidRDefault="00B56816">
      <w:pPr>
        <w:autoSpaceDE w:val="0"/>
        <w:autoSpaceDN w:val="0"/>
        <w:adjustRightInd w:val="0"/>
        <w:spacing w:line="240" w:lineRule="auto"/>
        <w:jc w:val="center"/>
        <w:outlineLvl w:val="0"/>
        <w:rPr>
          <w:rFonts w:ascii="Times New Roman" w:hAnsi="Times New Roman" w:cs="Times New Roman"/>
        </w:rPr>
      </w:pPr>
      <w:bookmarkStart w:id="33" w:name="_Toc472352472"/>
      <w:r>
        <w:rPr>
          <w:rFonts w:ascii="Times New Roman" w:hAnsi="Times New Roman" w:cs="Times New Roman"/>
        </w:rPr>
        <w:t>Таблица 3. Требования к игровому оборудованию</w:t>
      </w:r>
      <w:bookmarkEnd w:id="33"/>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640"/>
        <w:gridCol w:w="7425"/>
      </w:tblGrid>
      <w:tr w:rsidR="0006655C">
        <w:tc>
          <w:tcPr>
            <w:tcW w:w="264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Требования</w:t>
            </w:r>
          </w:p>
        </w:tc>
      </w:tr>
      <w:tr w:rsidR="0006655C">
        <w:tc>
          <w:tcPr>
            <w:tcW w:w="264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Качели</w:t>
            </w:r>
          </w:p>
        </w:tc>
        <w:tc>
          <w:tcPr>
            <w:tcW w:w="742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Высота от уровня земли до сиденья качелей в состоянии покоя должна быть не менее 350 мм и не более 635 мм. </w:t>
            </w:r>
            <w:proofErr w:type="gramStart"/>
            <w:r>
              <w:rPr>
                <w:rFonts w:ascii="Times New Roman" w:hAnsi="Times New Roman" w:cs="Times New Roman"/>
              </w:rPr>
              <w:t>Допускается не более двух сидений</w:t>
            </w:r>
            <w:proofErr w:type="gramEnd"/>
            <w:r>
              <w:rPr>
                <w:rFonts w:ascii="Times New Roman" w:hAnsi="Times New Roman" w:cs="Times New Roman"/>
              </w:rPr>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rPr>
                <w:rFonts w:ascii="Times New Roman" w:hAnsi="Times New Roman" w:cs="Times New Roman"/>
              </w:rPr>
              <w:t>более старших</w:t>
            </w:r>
            <w:proofErr w:type="gramEnd"/>
            <w:r>
              <w:rPr>
                <w:rFonts w:ascii="Times New Roman" w:hAnsi="Times New Roman" w:cs="Times New Roman"/>
              </w:rPr>
              <w:t xml:space="preserve"> детей.</w:t>
            </w:r>
          </w:p>
        </w:tc>
      </w:tr>
      <w:tr w:rsidR="0006655C">
        <w:tc>
          <w:tcPr>
            <w:tcW w:w="264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Качалки</w:t>
            </w:r>
          </w:p>
        </w:tc>
        <w:tc>
          <w:tcPr>
            <w:tcW w:w="742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06655C">
        <w:tc>
          <w:tcPr>
            <w:tcW w:w="264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Карусели</w:t>
            </w:r>
          </w:p>
        </w:tc>
        <w:tc>
          <w:tcPr>
            <w:tcW w:w="742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06655C">
        <w:tc>
          <w:tcPr>
            <w:tcW w:w="264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Горки</w:t>
            </w:r>
          </w:p>
        </w:tc>
        <w:tc>
          <w:tcPr>
            <w:tcW w:w="742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w:t>
            </w:r>
            <w:r>
              <w:rPr>
                <w:rFonts w:ascii="Times New Roman" w:hAnsi="Times New Roman" w:cs="Times New Roman"/>
              </w:rPr>
              <w:lastRenderedPageBreak/>
              <w:t>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06655C" w:rsidRDefault="00B56816">
      <w:pPr>
        <w:autoSpaceDE w:val="0"/>
        <w:autoSpaceDN w:val="0"/>
        <w:adjustRightInd w:val="0"/>
        <w:spacing w:line="240" w:lineRule="auto"/>
        <w:jc w:val="center"/>
        <w:outlineLvl w:val="0"/>
        <w:rPr>
          <w:rFonts w:ascii="Times New Roman" w:hAnsi="Times New Roman" w:cs="Times New Roman"/>
        </w:rPr>
      </w:pPr>
      <w:bookmarkStart w:id="34" w:name="_Toc472352473"/>
      <w:r>
        <w:rPr>
          <w:rFonts w:ascii="Times New Roman" w:hAnsi="Times New Roman" w:cs="Times New Roman"/>
        </w:rPr>
        <w:lastRenderedPageBreak/>
        <w:t>Таблица 4. Комплексное благоустройство территории</w:t>
      </w:r>
      <w:bookmarkEnd w:id="34"/>
    </w:p>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в зависимости от рекреационной нагрузки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50"/>
        <w:gridCol w:w="2475"/>
        <w:gridCol w:w="2970"/>
        <w:gridCol w:w="2970"/>
      </w:tblGrid>
      <w:tr w:rsidR="0006655C">
        <w:tc>
          <w:tcPr>
            <w:tcW w:w="16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Рекреационная нагрузка, чел./</w:t>
            </w:r>
            <w:proofErr w:type="gramStart"/>
            <w:r>
              <w:rPr>
                <w:rFonts w:ascii="Times New Roman" w:hAnsi="Times New Roman" w:cs="Times New Roman"/>
              </w:rPr>
              <w:t>га</w:t>
            </w:r>
            <w:proofErr w:type="gramEnd"/>
          </w:p>
        </w:tc>
        <w:tc>
          <w:tcPr>
            <w:tcW w:w="5445" w:type="dxa"/>
            <w:gridSpan w:val="2"/>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Режим пользования территорией посетителями</w:t>
            </w:r>
          </w:p>
        </w:tc>
        <w:tc>
          <w:tcPr>
            <w:tcW w:w="297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Мероприятия благоустройства и озеленения</w:t>
            </w:r>
          </w:p>
        </w:tc>
      </w:tr>
      <w:tr w:rsidR="0006655C">
        <w:tc>
          <w:tcPr>
            <w:tcW w:w="16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До 5</w:t>
            </w:r>
          </w:p>
        </w:tc>
        <w:tc>
          <w:tcPr>
            <w:tcW w:w="2475"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свободный</w:t>
            </w:r>
          </w:p>
        </w:tc>
        <w:tc>
          <w:tcPr>
            <w:tcW w:w="297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06655C" w:rsidRDefault="0006655C">
            <w:pPr>
              <w:autoSpaceDE w:val="0"/>
              <w:autoSpaceDN w:val="0"/>
              <w:adjustRightInd w:val="0"/>
              <w:spacing w:line="240" w:lineRule="auto"/>
              <w:jc w:val="both"/>
              <w:rPr>
                <w:rFonts w:ascii="Times New Roman" w:hAnsi="Times New Roman" w:cs="Times New Roman"/>
              </w:rPr>
            </w:pPr>
          </w:p>
        </w:tc>
      </w:tr>
      <w:tr w:rsidR="0006655C">
        <w:tc>
          <w:tcPr>
            <w:tcW w:w="16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proofErr w:type="spellStart"/>
            <w:r>
              <w:rPr>
                <w:rFonts w:ascii="Times New Roman" w:hAnsi="Times New Roman" w:cs="Times New Roman"/>
              </w:rPr>
              <w:t>Среднерегулируемый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Движение преимущественно по дорожно-</w:t>
            </w:r>
            <w:proofErr w:type="spellStart"/>
            <w:r>
              <w:rPr>
                <w:rFonts w:ascii="Times New Roman" w:hAnsi="Times New Roman" w:cs="Times New Roman"/>
              </w:rPr>
              <w:t>тропиночной</w:t>
            </w:r>
            <w:proofErr w:type="spellEnd"/>
            <w:r>
              <w:rPr>
                <w:rFonts w:ascii="Times New Roman" w:hAnsi="Times New Roman" w:cs="Times New Roman"/>
              </w:rPr>
              <w:t xml:space="preserve">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Организация дорожно-</w:t>
            </w:r>
            <w:proofErr w:type="spellStart"/>
            <w:r>
              <w:rPr>
                <w:rFonts w:ascii="Times New Roman" w:hAnsi="Times New Roman" w:cs="Times New Roman"/>
              </w:rPr>
              <w:t>тропиночной</w:t>
            </w:r>
            <w:proofErr w:type="spellEnd"/>
            <w:r>
              <w:rPr>
                <w:rFonts w:ascii="Times New Roman" w:hAnsi="Times New Roman" w:cs="Times New Roman"/>
              </w:rPr>
              <w:t xml:space="preserve"> сети плотностью 5 - 8 %, прокладка экологических троп</w:t>
            </w:r>
          </w:p>
        </w:tc>
      </w:tr>
      <w:tr w:rsidR="0006655C">
        <w:tc>
          <w:tcPr>
            <w:tcW w:w="16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26 - 50</w:t>
            </w:r>
          </w:p>
        </w:tc>
        <w:tc>
          <w:tcPr>
            <w:tcW w:w="2475" w:type="dxa"/>
            <w:vMerge/>
            <w:tcBorders>
              <w:top w:val="single" w:sz="4" w:space="0" w:color="auto"/>
              <w:left w:val="single" w:sz="4" w:space="0" w:color="auto"/>
              <w:bottom w:val="single" w:sz="4" w:space="0" w:color="auto"/>
              <w:right w:val="single" w:sz="4" w:space="0" w:color="auto"/>
            </w:tcBorders>
          </w:tcPr>
          <w:p w:rsidR="0006655C" w:rsidRDefault="0006655C">
            <w:pPr>
              <w:autoSpaceDE w:val="0"/>
              <w:autoSpaceDN w:val="0"/>
              <w:adjustRightInd w:val="0"/>
              <w:spacing w:line="240" w:lineRule="auto"/>
              <w:jc w:val="center"/>
              <w:rPr>
                <w:rFonts w:ascii="Times New Roman" w:hAnsi="Times New Roman" w:cs="Times New Roman"/>
              </w:rPr>
            </w:pPr>
          </w:p>
        </w:tc>
        <w:tc>
          <w:tcPr>
            <w:tcW w:w="2970" w:type="dxa"/>
            <w:vMerge/>
            <w:tcBorders>
              <w:top w:val="single" w:sz="4" w:space="0" w:color="auto"/>
              <w:left w:val="single" w:sz="4" w:space="0" w:color="auto"/>
              <w:bottom w:val="single" w:sz="4" w:space="0" w:color="auto"/>
              <w:right w:val="single" w:sz="4" w:space="0" w:color="auto"/>
            </w:tcBorders>
          </w:tcPr>
          <w:p w:rsidR="0006655C" w:rsidRDefault="0006655C">
            <w:pPr>
              <w:autoSpaceDE w:val="0"/>
              <w:autoSpaceDN w:val="0"/>
              <w:adjustRightInd w:val="0"/>
              <w:spacing w:line="240" w:lineRule="auto"/>
              <w:jc w:val="center"/>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Организация дорожно-</w:t>
            </w:r>
            <w:proofErr w:type="spellStart"/>
            <w:r>
              <w:rPr>
                <w:rFonts w:ascii="Times New Roman" w:hAnsi="Times New Roman" w:cs="Times New Roman"/>
              </w:rPr>
              <w:t>тропиночной</w:t>
            </w:r>
            <w:proofErr w:type="spellEnd"/>
            <w:r>
              <w:rPr>
                <w:rFonts w:ascii="Times New Roman" w:hAnsi="Times New Roman" w:cs="Times New Roman"/>
              </w:rPr>
              <w:t xml:space="preserve"> сети плотностью 12 - 15%, прокладка экологических троп, создание на опушках полян буферных и почвозащитных посадок, применение устойчивых к </w:t>
            </w:r>
            <w:proofErr w:type="spellStart"/>
            <w:r>
              <w:rPr>
                <w:rFonts w:ascii="Times New Roman" w:hAnsi="Times New Roman" w:cs="Times New Roman"/>
              </w:rPr>
              <w:t>вытаптыванию</w:t>
            </w:r>
            <w:proofErr w:type="spellEnd"/>
            <w:r>
              <w:rPr>
                <w:rFonts w:ascii="Times New Roman" w:hAnsi="Times New Roman" w:cs="Times New Roman"/>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06655C">
        <w:tc>
          <w:tcPr>
            <w:tcW w:w="16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51 - 100</w:t>
            </w:r>
          </w:p>
        </w:tc>
        <w:tc>
          <w:tcPr>
            <w:tcW w:w="2475" w:type="dxa"/>
            <w:vMerge w:val="restart"/>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proofErr w:type="spellStart"/>
            <w:r>
              <w:rPr>
                <w:rFonts w:ascii="Times New Roman" w:hAnsi="Times New Roman" w:cs="Times New Roman"/>
              </w:rPr>
              <w:t>Строгорегулируемый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Движение только по дорожкам и аллеям. Отдых на специально оборудованных площадках, интенсивный уход за насаждениями, в </w:t>
            </w:r>
            <w:proofErr w:type="spellStart"/>
            <w:r>
              <w:rPr>
                <w:rFonts w:ascii="Times New Roman" w:hAnsi="Times New Roman" w:cs="Times New Roman"/>
              </w:rPr>
              <w:t>т.ч</w:t>
            </w:r>
            <w:proofErr w:type="spellEnd"/>
            <w:r>
              <w:rPr>
                <w:rFonts w:ascii="Times New Roman" w:hAnsi="Times New Roman" w:cs="Times New Roman"/>
              </w:rPr>
              <w:t>. их активная защита, вплоть до огораживания</w:t>
            </w:r>
          </w:p>
        </w:tc>
        <w:tc>
          <w:tcPr>
            <w:tcW w:w="297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Функциональное зонирование территории и организация дорожн</w:t>
            </w:r>
            <w:proofErr w:type="gramStart"/>
            <w:r>
              <w:rPr>
                <w:rFonts w:ascii="Times New Roman" w:hAnsi="Times New Roman" w:cs="Times New Roman"/>
              </w:rPr>
              <w:t>о-</w:t>
            </w:r>
            <w:proofErr w:type="gramEnd"/>
            <w:r>
              <w:rPr>
                <w:rFonts w:ascii="Times New Roman" w:hAnsi="Times New Roman" w:cs="Times New Roman"/>
              </w:rPr>
              <w:t xml:space="preserve"> </w:t>
            </w:r>
            <w:proofErr w:type="spellStart"/>
            <w:r>
              <w:rPr>
                <w:rFonts w:ascii="Times New Roman" w:hAnsi="Times New Roman" w:cs="Times New Roman"/>
              </w:rPr>
              <w:t>тропиночной</w:t>
            </w:r>
            <w:proofErr w:type="spellEnd"/>
            <w:r>
              <w:rPr>
                <w:rFonts w:ascii="Times New Roman" w:hAnsi="Times New Roman" w:cs="Times New Roman"/>
              </w:rPr>
              <w:t xml:space="preserve">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w:t>
            </w:r>
            <w:proofErr w:type="spellStart"/>
            <w:r>
              <w:rPr>
                <w:rFonts w:ascii="Times New Roman" w:hAnsi="Times New Roman" w:cs="Times New Roman"/>
              </w:rPr>
              <w:t>т.ч</w:t>
            </w:r>
            <w:proofErr w:type="spellEnd"/>
            <w:r>
              <w:rPr>
                <w:rFonts w:ascii="Times New Roman" w:hAnsi="Times New Roman" w:cs="Times New Roman"/>
              </w:rPr>
              <w:t xml:space="preserve">. автоматических систем </w:t>
            </w:r>
            <w:r>
              <w:rPr>
                <w:rFonts w:ascii="Times New Roman" w:hAnsi="Times New Roman" w:cs="Times New Roman"/>
              </w:rPr>
              <w:lastRenderedPageBreak/>
              <w:t>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06655C">
        <w:tc>
          <w:tcPr>
            <w:tcW w:w="16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06655C" w:rsidRDefault="0006655C">
            <w:pPr>
              <w:autoSpaceDE w:val="0"/>
              <w:autoSpaceDN w:val="0"/>
              <w:adjustRightInd w:val="0"/>
              <w:spacing w:line="240" w:lineRule="auto"/>
              <w:jc w:val="center"/>
              <w:rPr>
                <w:rFonts w:ascii="Times New Roman" w:hAnsi="Times New Roman" w:cs="Times New Roman"/>
              </w:rPr>
            </w:pPr>
          </w:p>
        </w:tc>
        <w:tc>
          <w:tcPr>
            <w:tcW w:w="2970" w:type="dxa"/>
            <w:vMerge/>
            <w:tcBorders>
              <w:top w:val="single" w:sz="4" w:space="0" w:color="auto"/>
              <w:left w:val="single" w:sz="4" w:space="0" w:color="auto"/>
              <w:bottom w:val="single" w:sz="4" w:space="0" w:color="auto"/>
              <w:right w:val="single" w:sz="4" w:space="0" w:color="auto"/>
            </w:tcBorders>
          </w:tcPr>
          <w:p w:rsidR="0006655C" w:rsidRDefault="0006655C">
            <w:pPr>
              <w:autoSpaceDE w:val="0"/>
              <w:autoSpaceDN w:val="0"/>
              <w:adjustRightInd w:val="0"/>
              <w:spacing w:line="240" w:lineRule="auto"/>
              <w:jc w:val="center"/>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Организация дорожно-</w:t>
            </w:r>
            <w:proofErr w:type="spellStart"/>
            <w:r>
              <w:rPr>
                <w:rFonts w:ascii="Times New Roman" w:hAnsi="Times New Roman" w:cs="Times New Roman"/>
              </w:rPr>
              <w:t>тропиночной</w:t>
            </w:r>
            <w:proofErr w:type="spellEnd"/>
            <w:r>
              <w:rPr>
                <w:rFonts w:ascii="Times New Roman" w:hAnsi="Times New Roman" w:cs="Times New Roman"/>
              </w:rPr>
              <w:t xml:space="preserve"> сети общей плотностью 30 - 40% (более высокая плотность дорожек ближе к входам и в зонах активного отдыха), уровень благоустройства как для нагрузки 51 - 100 чел./</w:t>
            </w:r>
            <w:proofErr w:type="gramStart"/>
            <w:r>
              <w:rPr>
                <w:rFonts w:ascii="Times New Roman" w:hAnsi="Times New Roman" w:cs="Times New Roman"/>
              </w:rPr>
              <w:t>га</w:t>
            </w:r>
            <w:proofErr w:type="gramEnd"/>
            <w:r>
              <w:rPr>
                <w:rFonts w:ascii="Times New Roman" w:hAnsi="Times New Roman" w:cs="Times New Roman"/>
              </w:rPr>
              <w:t>, огораживание участков с ценными насаждениями или с растительностью вообще декоративными оградами</w:t>
            </w:r>
          </w:p>
        </w:tc>
      </w:tr>
      <w:tr w:rsidR="0006655C">
        <w:tc>
          <w:tcPr>
            <w:tcW w:w="10065" w:type="dxa"/>
            <w:gridSpan w:val="4"/>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 xml:space="preserve">Примечание. В случае невозможности </w:t>
            </w:r>
            <w:proofErr w:type="spellStart"/>
            <w:r>
              <w:rPr>
                <w:rFonts w:ascii="Times New Roman" w:hAnsi="Times New Roman" w:cs="Times New Roman"/>
              </w:rPr>
              <w:t>предотвращенияя</w:t>
            </w:r>
            <w:proofErr w:type="spellEnd"/>
            <w:r>
              <w:rPr>
                <w:rFonts w:ascii="Times New Roman" w:hAnsi="Times New Roman" w:cs="Times New Roman"/>
              </w:rPr>
              <w:t xml:space="preserve"> превышения нагрузок следует предусматривать формирование нового объекта рекреации в зонах доступности (таблица 11).</w:t>
            </w:r>
          </w:p>
        </w:tc>
      </w:tr>
    </w:tbl>
    <w:p w:rsidR="0006655C" w:rsidRDefault="00B56816">
      <w:pPr>
        <w:autoSpaceDE w:val="0"/>
        <w:autoSpaceDN w:val="0"/>
        <w:adjustRightInd w:val="0"/>
        <w:spacing w:line="240" w:lineRule="auto"/>
        <w:jc w:val="center"/>
        <w:outlineLvl w:val="0"/>
        <w:rPr>
          <w:rFonts w:ascii="Times New Roman" w:hAnsi="Times New Roman" w:cs="Times New Roman"/>
          <w:sz w:val="28"/>
          <w:szCs w:val="28"/>
        </w:rPr>
      </w:pPr>
      <w:bookmarkStart w:id="35" w:name="_Toc472352474"/>
      <w:r>
        <w:rPr>
          <w:rFonts w:ascii="Times New Roman" w:hAnsi="Times New Roman" w:cs="Times New Roman"/>
          <w:sz w:val="28"/>
          <w:szCs w:val="28"/>
        </w:rPr>
        <w:t xml:space="preserve">Таблица 5. Ориентировочный уровень </w:t>
      </w:r>
      <w:proofErr w:type="gramStart"/>
      <w:r>
        <w:rPr>
          <w:rFonts w:ascii="Times New Roman" w:hAnsi="Times New Roman" w:cs="Times New Roman"/>
          <w:sz w:val="28"/>
          <w:szCs w:val="28"/>
        </w:rPr>
        <w:t>предельной</w:t>
      </w:r>
      <w:bookmarkEnd w:id="35"/>
      <w:proofErr w:type="gramEnd"/>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рекреационной нагрузки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Тип рекреационного  │      </w:t>
      </w:r>
      <w:proofErr w:type="gramStart"/>
      <w:r>
        <w:rPr>
          <w:rFonts w:ascii="Courier New" w:hAnsi="Courier New" w:cs="Courier New"/>
          <w:szCs w:val="20"/>
        </w:rPr>
        <w:t>Предельная</w:t>
      </w:r>
      <w:proofErr w:type="gramEnd"/>
      <w:r>
        <w:rPr>
          <w:rFonts w:ascii="Courier New" w:hAnsi="Courier New" w:cs="Courier New"/>
          <w:szCs w:val="20"/>
        </w:rPr>
        <w:t xml:space="preserve">      │    Радиус обслуживания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объекта населенного │    рекреационная     │населения (зона доступности)│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пункта        │   нагрузка - число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единовременных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│посетителей в среднем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по объекту, чел./</w:t>
      </w:r>
      <w:proofErr w:type="gramStart"/>
      <w:r>
        <w:rPr>
          <w:rFonts w:ascii="Courier New" w:hAnsi="Courier New" w:cs="Courier New"/>
          <w:szCs w:val="20"/>
        </w:rPr>
        <w:t>га</w:t>
      </w:r>
      <w:proofErr w:type="gramEnd"/>
      <w:r>
        <w:rPr>
          <w:rFonts w:ascii="Courier New" w:hAnsi="Courier New" w:cs="Courier New"/>
          <w:szCs w:val="20"/>
        </w:rPr>
        <w:t xml:space="preserve">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Лес</w:t>
      </w:r>
      <w:proofErr w:type="gramStart"/>
      <w:r>
        <w:rPr>
          <w:rFonts w:ascii="Courier New" w:hAnsi="Courier New" w:cs="Courier New"/>
          <w:szCs w:val="20"/>
        </w:rPr>
        <w:t xml:space="preserve">             │      Н</w:t>
      </w:r>
      <w:proofErr w:type="gramEnd"/>
      <w:r>
        <w:rPr>
          <w:rFonts w:ascii="Courier New" w:hAnsi="Courier New" w:cs="Courier New"/>
          <w:szCs w:val="20"/>
        </w:rPr>
        <w:t>е более 5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Лесопарк</w:t>
      </w:r>
      <w:proofErr w:type="gramStart"/>
      <w:r>
        <w:rPr>
          <w:rFonts w:ascii="Courier New" w:hAnsi="Courier New" w:cs="Courier New"/>
          <w:szCs w:val="20"/>
        </w:rPr>
        <w:t xml:space="preserve">        │     Н</w:t>
      </w:r>
      <w:proofErr w:type="gramEnd"/>
      <w:r>
        <w:rPr>
          <w:rFonts w:ascii="Courier New" w:hAnsi="Courier New" w:cs="Courier New"/>
          <w:szCs w:val="20"/>
        </w:rPr>
        <w:t>е более 50      │    15 - 20 мин. трансп.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w:t>
      </w:r>
      <w:proofErr w:type="spellStart"/>
      <w:r>
        <w:rPr>
          <w:rFonts w:ascii="Courier New" w:hAnsi="Courier New" w:cs="Courier New"/>
          <w:szCs w:val="20"/>
        </w:rPr>
        <w:t>доступн</w:t>
      </w:r>
      <w:proofErr w:type="spellEnd"/>
      <w:r>
        <w:rPr>
          <w:rFonts w:ascii="Courier New" w:hAnsi="Courier New" w:cs="Courier New"/>
          <w:szCs w:val="20"/>
        </w:rPr>
        <w:t>.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Сад</w:t>
      </w:r>
      <w:proofErr w:type="gramStart"/>
      <w:r>
        <w:rPr>
          <w:rFonts w:ascii="Courier New" w:hAnsi="Courier New" w:cs="Courier New"/>
          <w:szCs w:val="20"/>
        </w:rPr>
        <w:t xml:space="preserve">             │     Н</w:t>
      </w:r>
      <w:proofErr w:type="gramEnd"/>
      <w:r>
        <w:rPr>
          <w:rFonts w:ascii="Courier New" w:hAnsi="Courier New" w:cs="Courier New"/>
          <w:szCs w:val="20"/>
        </w:rPr>
        <w:t>е более 100     │        400 - 600 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Парк</w:t>
      </w:r>
      <w:proofErr w:type="gramStart"/>
      <w:r>
        <w:rPr>
          <w:rFonts w:ascii="Courier New" w:hAnsi="Courier New" w:cs="Courier New"/>
          <w:szCs w:val="20"/>
        </w:rPr>
        <w:t xml:space="preserve">            │     Н</w:t>
      </w:r>
      <w:proofErr w:type="gramEnd"/>
      <w:r>
        <w:rPr>
          <w:rFonts w:ascii="Courier New" w:hAnsi="Courier New" w:cs="Courier New"/>
          <w:szCs w:val="20"/>
        </w:rPr>
        <w:t>е более 300     │        1,2 - 1,5 км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многофункцион</w:t>
      </w:r>
      <w:proofErr w:type="spellEnd"/>
      <w:r>
        <w:rPr>
          <w:rFonts w:ascii="Courier New" w:hAnsi="Courier New" w:cs="Courier New"/>
          <w:szCs w:val="20"/>
        </w:rPr>
        <w:t>.)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Сквер, бульвар  │     100 и более      │        300 - 400 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Примечания: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1. На территории объекта  рекреации  могут  быть   выделены   зоны   </w:t>
      </w:r>
      <w:proofErr w:type="gramStart"/>
      <w:r>
        <w:rPr>
          <w:rFonts w:ascii="Courier New" w:hAnsi="Courier New" w:cs="Courier New"/>
          <w:szCs w:val="20"/>
        </w:rPr>
        <w:t>с</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│различным уровнем предельной рекреационной нагрузки.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2. Фактическая   рекреационная    нагрузка    определяется   замерами,│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gramStart"/>
      <w:r>
        <w:rPr>
          <w:rFonts w:ascii="Courier New" w:hAnsi="Courier New" w:cs="Courier New"/>
          <w:szCs w:val="20"/>
        </w:rPr>
        <w:t>ожидаемая</w:t>
      </w:r>
      <w:proofErr w:type="gramEnd"/>
      <w:r>
        <w:rPr>
          <w:rFonts w:ascii="Courier New" w:hAnsi="Courier New" w:cs="Courier New"/>
          <w:szCs w:val="20"/>
        </w:rPr>
        <w:t xml:space="preserve"> - рассчитывается по формуле: R = </w:t>
      </w:r>
      <w:proofErr w:type="spellStart"/>
      <w:r>
        <w:rPr>
          <w:rFonts w:ascii="Courier New" w:hAnsi="Courier New" w:cs="Courier New"/>
          <w:szCs w:val="20"/>
        </w:rPr>
        <w:t>Ni</w:t>
      </w:r>
      <w:proofErr w:type="spellEnd"/>
      <w:r>
        <w:rPr>
          <w:rFonts w:ascii="Courier New" w:hAnsi="Courier New" w:cs="Courier New"/>
          <w:szCs w:val="20"/>
        </w:rPr>
        <w:t>/</w:t>
      </w:r>
      <w:proofErr w:type="spellStart"/>
      <w:r>
        <w:rPr>
          <w:rFonts w:ascii="Courier New" w:hAnsi="Courier New" w:cs="Courier New"/>
          <w:szCs w:val="20"/>
        </w:rPr>
        <w:t>Si</w:t>
      </w:r>
      <w:proofErr w:type="spellEnd"/>
      <w:r>
        <w:rPr>
          <w:rFonts w:ascii="Courier New" w:hAnsi="Courier New" w:cs="Courier New"/>
          <w:szCs w:val="20"/>
        </w:rPr>
        <w:t>, где R  -  рекреационная│</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│нагрузка, </w:t>
      </w:r>
      <w:proofErr w:type="spellStart"/>
      <w:r>
        <w:rPr>
          <w:rFonts w:ascii="Courier New" w:hAnsi="Courier New" w:cs="Courier New"/>
          <w:szCs w:val="20"/>
        </w:rPr>
        <w:t>Ni</w:t>
      </w:r>
      <w:proofErr w:type="spellEnd"/>
      <w:r>
        <w:rPr>
          <w:rFonts w:ascii="Courier New" w:hAnsi="Courier New" w:cs="Courier New"/>
          <w:szCs w:val="20"/>
        </w:rPr>
        <w:t xml:space="preserve"> - количество посетителей объектов рекреации,  </w:t>
      </w:r>
      <w:proofErr w:type="spellStart"/>
      <w:r>
        <w:rPr>
          <w:rFonts w:ascii="Courier New" w:hAnsi="Courier New" w:cs="Courier New"/>
          <w:szCs w:val="20"/>
        </w:rPr>
        <w:t>Si</w:t>
      </w:r>
      <w:proofErr w:type="spellEnd"/>
      <w:r>
        <w:rPr>
          <w:rFonts w:ascii="Courier New" w:hAnsi="Courier New" w:cs="Courier New"/>
          <w:szCs w:val="20"/>
        </w:rPr>
        <w:t xml:space="preserve">  -  площадь│</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│рекреационной   территории.    Количество    посетителей,    одновременно│</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gramStart"/>
      <w:r>
        <w:rPr>
          <w:rFonts w:ascii="Courier New" w:hAnsi="Courier New" w:cs="Courier New"/>
          <w:szCs w:val="20"/>
        </w:rPr>
        <w:t>находящихся</w:t>
      </w:r>
      <w:proofErr w:type="gramEnd"/>
      <w:r>
        <w:rPr>
          <w:rFonts w:ascii="Courier New" w:hAnsi="Courier New" w:cs="Courier New"/>
          <w:szCs w:val="20"/>
        </w:rPr>
        <w:t xml:space="preserve"> на территории  рекреации, рекомендуется  принимать 10  -  15%│</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│от  численности  населения,  проживающего  в  зоне  доступности   объекта│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│рекреации.                                                               │</w:t>
      </w:r>
    </w:p>
    <w:p w:rsidR="0006655C" w:rsidRDefault="00B56816">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06655C" w:rsidRDefault="00B56816">
      <w:pPr>
        <w:autoSpaceDE w:val="0"/>
        <w:autoSpaceDN w:val="0"/>
        <w:adjustRightInd w:val="0"/>
        <w:spacing w:line="240" w:lineRule="auto"/>
        <w:jc w:val="center"/>
        <w:outlineLvl w:val="0"/>
        <w:rPr>
          <w:rFonts w:ascii="Times New Roman" w:hAnsi="Times New Roman" w:cs="Times New Roman"/>
          <w:sz w:val="28"/>
          <w:szCs w:val="28"/>
        </w:rPr>
      </w:pPr>
      <w:bookmarkStart w:id="36" w:name="_Toc472352475"/>
      <w:r>
        <w:rPr>
          <w:rFonts w:ascii="Times New Roman" w:hAnsi="Times New Roman" w:cs="Times New Roman"/>
          <w:sz w:val="28"/>
          <w:szCs w:val="28"/>
        </w:rPr>
        <w:t>ПОСАДКА ДЕРЕВЬЕВ</w:t>
      </w:r>
      <w:bookmarkEnd w:id="36"/>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37" w:name="_Toc472352476"/>
      <w:r>
        <w:rPr>
          <w:rFonts w:ascii="Times New Roman" w:hAnsi="Times New Roman" w:cs="Times New Roman"/>
          <w:sz w:val="28"/>
          <w:szCs w:val="28"/>
        </w:rPr>
        <w:t>Таблица 6. Расстояния посадки деревьев</w:t>
      </w:r>
      <w:bookmarkEnd w:id="37"/>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категории улицы</w:t>
      </w:r>
    </w:p>
    <w:p w:rsidR="0006655C" w:rsidRDefault="00B56816">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0"/>
        <w:gridCol w:w="1531"/>
      </w:tblGrid>
      <w:tr w:rsidR="0006655C">
        <w:tc>
          <w:tcPr>
            <w:tcW w:w="82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Расстояние от проезжей части до ствола</w:t>
            </w:r>
          </w:p>
        </w:tc>
      </w:tr>
      <w:tr w:rsidR="0006655C">
        <w:tc>
          <w:tcPr>
            <w:tcW w:w="82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06655C">
        <w:tc>
          <w:tcPr>
            <w:tcW w:w="8250"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Проезды</w:t>
            </w:r>
          </w:p>
        </w:tc>
        <w:tc>
          <w:tcPr>
            <w:tcW w:w="1531" w:type="dxa"/>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1,5 - 2</w:t>
            </w:r>
          </w:p>
        </w:tc>
      </w:tr>
      <w:tr w:rsidR="0006655C">
        <w:tc>
          <w:tcPr>
            <w:tcW w:w="9781" w:type="dxa"/>
            <w:gridSpan w:val="2"/>
            <w:tcBorders>
              <w:top w:val="single" w:sz="4" w:space="0" w:color="auto"/>
              <w:left w:val="single" w:sz="4" w:space="0" w:color="auto"/>
              <w:bottom w:val="single" w:sz="4" w:space="0" w:color="auto"/>
              <w:right w:val="single" w:sz="4" w:space="0" w:color="auto"/>
            </w:tcBorders>
          </w:tcPr>
          <w:p w:rsidR="0006655C" w:rsidRDefault="00B56816">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Pr>
                <w:rFonts w:ascii="Times New Roman" w:hAnsi="Times New Roman" w:cs="Times New Roman"/>
                <w:sz w:val="28"/>
                <w:szCs w:val="28"/>
              </w:rPr>
              <w:t>ясенелистый</w:t>
            </w:r>
            <w:proofErr w:type="spellEnd"/>
            <w:r>
              <w:rPr>
                <w:rFonts w:ascii="Times New Roman" w:hAnsi="Times New Roman" w:cs="Times New Roman"/>
                <w:sz w:val="28"/>
                <w:szCs w:val="28"/>
              </w:rPr>
              <w:t xml:space="preserve">, ясень </w:t>
            </w:r>
            <w:proofErr w:type="spellStart"/>
            <w:r>
              <w:rPr>
                <w:rFonts w:ascii="Times New Roman" w:hAnsi="Times New Roman" w:cs="Times New Roman"/>
                <w:sz w:val="28"/>
                <w:szCs w:val="28"/>
              </w:rPr>
              <w:t>пенсильванский</w:t>
            </w:r>
            <w:proofErr w:type="spellEnd"/>
            <w:r>
              <w:rPr>
                <w:rFonts w:ascii="Times New Roman" w:hAnsi="Times New Roman" w:cs="Times New Roman"/>
                <w:sz w:val="28"/>
                <w:szCs w:val="28"/>
              </w:rPr>
              <w:t>, ива ломкая шаровидная, вяз гладкий, боярышники, акация желтая.</w:t>
            </w:r>
          </w:p>
        </w:tc>
      </w:tr>
    </w:tbl>
    <w:p w:rsidR="0006655C" w:rsidRDefault="00B56816">
      <w:pPr>
        <w:autoSpaceDE w:val="0"/>
        <w:autoSpaceDN w:val="0"/>
        <w:adjustRightInd w:val="0"/>
        <w:spacing w:line="240" w:lineRule="auto"/>
        <w:jc w:val="right"/>
        <w:outlineLvl w:val="0"/>
        <w:rPr>
          <w:rFonts w:ascii="Times New Roman" w:hAnsi="Times New Roman" w:cs="Times New Roman"/>
          <w:sz w:val="28"/>
          <w:szCs w:val="28"/>
        </w:rPr>
      </w:pPr>
      <w:bookmarkStart w:id="38" w:name="_Toc472352477"/>
      <w:r>
        <w:rPr>
          <w:rFonts w:ascii="Times New Roman" w:hAnsi="Times New Roman" w:cs="Times New Roman"/>
          <w:sz w:val="28"/>
          <w:szCs w:val="28"/>
        </w:rPr>
        <w:lastRenderedPageBreak/>
        <w:t>Приложение N 2</w:t>
      </w:r>
      <w:bookmarkEnd w:id="38"/>
    </w:p>
    <w:p w:rsidR="0006655C" w:rsidRDefault="00B56816">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Правилам благоустройства</w:t>
      </w:r>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РАСЧЕТ ШИРИНЫ ПЕШЕХОДНЫХ КОММУНИКАЦИЙ</w:t>
      </w:r>
    </w:p>
    <w:p w:rsidR="0006655C" w:rsidRDefault="00B56816">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производить по формуле:</w:t>
      </w:r>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1457325" cy="32385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inline>
        </w:drawing>
      </w:r>
      <w:r>
        <w:rPr>
          <w:rFonts w:ascii="Times New Roman" w:hAnsi="Times New Roman" w:cs="Times New Roman"/>
          <w:sz w:val="28"/>
          <w:szCs w:val="28"/>
        </w:rPr>
        <w:t>, где</w:t>
      </w:r>
    </w:p>
    <w:p w:rsidR="0006655C" w:rsidRDefault="00B56816">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B - расчетная ширина пешеходной коммуникации,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p w:rsidR="0006655C" w:rsidRDefault="00B56816">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09550" cy="3238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Pr>
          <w:rFonts w:ascii="Times New Roman" w:hAnsi="Times New Roman" w:cs="Times New Roman"/>
          <w:sz w:val="28"/>
          <w:szCs w:val="28"/>
        </w:rPr>
        <w:t xml:space="preserve"> - стандартная ширина одной полосы пешеходного движения, равная 0,75 м;</w:t>
      </w:r>
    </w:p>
    <w:p w:rsidR="0006655C" w:rsidRDefault="00B56816">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06655C" w:rsidRDefault="00B56816">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06655C" w:rsidRDefault="00B56816">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39" w:name="_Toc472352478"/>
      <w:r>
        <w:rPr>
          <w:rFonts w:ascii="Times New Roman" w:hAnsi="Times New Roman" w:cs="Times New Roman"/>
          <w:sz w:val="28"/>
          <w:szCs w:val="28"/>
        </w:rPr>
        <w:t>Пропускная способность пешеходных коммуникаций</w:t>
      </w:r>
      <w:bookmarkEnd w:id="39"/>
    </w:p>
    <w:p w:rsidR="0006655C" w:rsidRDefault="00B56816">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Человек в час</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Элементы пешеходных коммуникаций              │ </w:t>
      </w:r>
      <w:proofErr w:type="gramStart"/>
      <w:r>
        <w:rPr>
          <w:rFonts w:ascii="Courier New" w:hAnsi="Courier New" w:cs="Courier New"/>
          <w:szCs w:val="20"/>
        </w:rPr>
        <w:t>Пропускная</w:t>
      </w:r>
      <w:proofErr w:type="gramEnd"/>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│способность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одной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полосы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движения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Тротуары, расположенные вдоль красной линии улиц с      │         700│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│развитой торговой сетью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Тротуары, расположенные вдоль красной линии улиц с      │         800│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│незначительной торговой сетью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Тротуары в пределах зеленых насаждений улиц и дорог     │  800 - 1000│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│(бульвары)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Пешеходные дороги (прогулочные)                         │   600 - 700│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Пешеходные переходы через проезжую часть (наземные)     │ 1200 - 1500│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Лестница                                                │   500 - 600│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Пандус (уклон 1:10)                                     │         700│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&lt;*&gt; Предельная пропускная способность,  принимаемая  при  определении│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│максимальных нагрузок, - 1500 чел./час.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Примечание.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Ширина одной полосы пешеходного движения - 0,75 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right"/>
        <w:outlineLvl w:val="0"/>
        <w:rPr>
          <w:rFonts w:ascii="Times New Roman" w:hAnsi="Times New Roman" w:cs="Times New Roman"/>
          <w:sz w:val="28"/>
          <w:szCs w:val="28"/>
        </w:rPr>
      </w:pPr>
      <w:bookmarkStart w:id="40" w:name="_Toc472352479"/>
      <w:r>
        <w:rPr>
          <w:rFonts w:ascii="Times New Roman" w:hAnsi="Times New Roman" w:cs="Times New Roman"/>
          <w:sz w:val="28"/>
          <w:szCs w:val="28"/>
        </w:rPr>
        <w:t>Приложение N 3</w:t>
      </w:r>
      <w:bookmarkEnd w:id="40"/>
    </w:p>
    <w:p w:rsidR="0006655C" w:rsidRDefault="00B56816">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Правилам благоустройства</w:t>
      </w:r>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РЕКРЕАЦИОННОГО НАЗНАЧЕНИЯ</w:t>
      </w:r>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41" w:name="_Toc472352480"/>
      <w:r>
        <w:rPr>
          <w:rFonts w:ascii="Times New Roman" w:hAnsi="Times New Roman" w:cs="Times New Roman"/>
          <w:sz w:val="28"/>
          <w:szCs w:val="28"/>
        </w:rPr>
        <w:t>Таблица 1. Организация аллей и дорог парка, лесопарка</w:t>
      </w:r>
      <w:bookmarkEnd w:id="41"/>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 других крупных объектов рекреации</w:t>
      </w:r>
    </w:p>
    <w:p w:rsidR="0006655C" w:rsidRDefault="00B56816">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Типы аллей │  Ширина  │     Назначение     │      Рекомендации по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и дорог   │   (м)    │                    │      благоустройству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Основные  │   6 - 9  │      Интенсивное</w:t>
      </w:r>
      <w:proofErr w:type="gramStart"/>
      <w:r>
        <w:rPr>
          <w:rFonts w:ascii="Courier New" w:hAnsi="Courier New" w:cs="Courier New"/>
          <w:szCs w:val="20"/>
        </w:rPr>
        <w:t xml:space="preserve">   │     Д</w:t>
      </w:r>
      <w:proofErr w:type="gramEnd"/>
      <w:r>
        <w:rPr>
          <w:rFonts w:ascii="Courier New" w:hAnsi="Courier New" w:cs="Courier New"/>
          <w:szCs w:val="20"/>
        </w:rPr>
        <w:t>опускаются     зеленые│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│пешеходные  │          │пешеходное  </w:t>
      </w:r>
      <w:proofErr w:type="spellStart"/>
      <w:r>
        <w:rPr>
          <w:rFonts w:ascii="Courier New" w:hAnsi="Courier New" w:cs="Courier New"/>
          <w:szCs w:val="20"/>
        </w:rPr>
        <w:t>движение│разделительные</w:t>
      </w:r>
      <w:proofErr w:type="spellEnd"/>
      <w:r>
        <w:rPr>
          <w:rFonts w:ascii="Courier New" w:hAnsi="Courier New" w:cs="Courier New"/>
          <w:szCs w:val="20"/>
        </w:rPr>
        <w:t xml:space="preserve">        полосы│</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│аллеи и     │          │(более  300  ч/час)</w:t>
      </w:r>
      <w:proofErr w:type="gramStart"/>
      <w:r>
        <w:rPr>
          <w:rFonts w:ascii="Courier New" w:hAnsi="Courier New" w:cs="Courier New"/>
          <w:szCs w:val="20"/>
        </w:rPr>
        <w:t>.</w:t>
      </w:r>
      <w:proofErr w:type="gramEnd"/>
      <w:r>
        <w:rPr>
          <w:rFonts w:ascii="Courier New" w:hAnsi="Courier New" w:cs="Courier New"/>
          <w:szCs w:val="20"/>
        </w:rPr>
        <w:t>│</w:t>
      </w:r>
      <w:proofErr w:type="gramStart"/>
      <w:r>
        <w:rPr>
          <w:rFonts w:ascii="Courier New" w:hAnsi="Courier New" w:cs="Courier New"/>
          <w:szCs w:val="20"/>
        </w:rPr>
        <w:t>ш</w:t>
      </w:r>
      <w:proofErr w:type="gramEnd"/>
      <w:r>
        <w:rPr>
          <w:rFonts w:ascii="Courier New" w:hAnsi="Courier New" w:cs="Courier New"/>
          <w:szCs w:val="20"/>
        </w:rPr>
        <w:t>ириной порядка 2  м,  через│</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│дороги</w:t>
      </w:r>
      <w:proofErr w:type="gramStart"/>
      <w:r>
        <w:rPr>
          <w:rFonts w:ascii="Courier New" w:hAnsi="Courier New" w:cs="Courier New"/>
          <w:szCs w:val="20"/>
        </w:rPr>
        <w:t xml:space="preserve"> *    │          │Д</w:t>
      </w:r>
      <w:proofErr w:type="gramEnd"/>
      <w:r>
        <w:rPr>
          <w:rFonts w:ascii="Courier New" w:hAnsi="Courier New" w:cs="Courier New"/>
          <w:szCs w:val="20"/>
        </w:rPr>
        <w:t xml:space="preserve">опускается   </w:t>
      </w:r>
      <w:proofErr w:type="spellStart"/>
      <w:r>
        <w:rPr>
          <w:rFonts w:ascii="Courier New" w:hAnsi="Courier New" w:cs="Courier New"/>
          <w:szCs w:val="20"/>
        </w:rPr>
        <w:t>проезд│каждые</w:t>
      </w:r>
      <w:proofErr w:type="spellEnd"/>
      <w:r>
        <w:rPr>
          <w:rFonts w:ascii="Courier New" w:hAnsi="Courier New" w:cs="Courier New"/>
          <w:szCs w:val="20"/>
        </w:rPr>
        <w:t xml:space="preserve"> 25 - 30 м -  проходы.│</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w:t>
      </w:r>
      <w:proofErr w:type="spellStart"/>
      <w:r>
        <w:rPr>
          <w:rFonts w:ascii="Courier New" w:hAnsi="Courier New" w:cs="Courier New"/>
          <w:szCs w:val="20"/>
        </w:rPr>
        <w:t>внутрипаркового</w:t>
      </w:r>
      <w:proofErr w:type="spellEnd"/>
      <w:proofErr w:type="gramStart"/>
      <w:r>
        <w:rPr>
          <w:rFonts w:ascii="Courier New" w:hAnsi="Courier New" w:cs="Courier New"/>
          <w:szCs w:val="20"/>
        </w:rPr>
        <w:t xml:space="preserve">     │Е</w:t>
      </w:r>
      <w:proofErr w:type="gramEnd"/>
      <w:r>
        <w:rPr>
          <w:rFonts w:ascii="Courier New" w:hAnsi="Courier New" w:cs="Courier New"/>
          <w:szCs w:val="20"/>
        </w:rPr>
        <w:t>сли   аллея    на    берегу│</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          │транспорта</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в</w:t>
      </w:r>
      <w:proofErr w:type="gramEnd"/>
      <w:r>
        <w:rPr>
          <w:rFonts w:ascii="Courier New" w:hAnsi="Courier New" w:cs="Courier New"/>
          <w:szCs w:val="20"/>
        </w:rPr>
        <w:t>одоема,    ее    поперечный│</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│Соединяет           │профиль может быть  решен  </w:t>
      </w:r>
      <w:proofErr w:type="gramStart"/>
      <w:r>
        <w:rPr>
          <w:rFonts w:ascii="Courier New" w:hAnsi="Courier New" w:cs="Courier New"/>
          <w:szCs w:val="20"/>
        </w:rPr>
        <w:t>в</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│функциональные  </w:t>
      </w:r>
      <w:proofErr w:type="spellStart"/>
      <w:r>
        <w:rPr>
          <w:rFonts w:ascii="Courier New" w:hAnsi="Courier New" w:cs="Courier New"/>
          <w:szCs w:val="20"/>
        </w:rPr>
        <w:t>зоны│разных</w:t>
      </w:r>
      <w:proofErr w:type="spellEnd"/>
      <w:r>
        <w:rPr>
          <w:rFonts w:ascii="Courier New" w:hAnsi="Courier New" w:cs="Courier New"/>
          <w:szCs w:val="20"/>
        </w:rPr>
        <w:t xml:space="preserve">   </w:t>
      </w:r>
      <w:proofErr w:type="gramStart"/>
      <w:r>
        <w:rPr>
          <w:rFonts w:ascii="Courier New" w:hAnsi="Courier New" w:cs="Courier New"/>
          <w:szCs w:val="20"/>
        </w:rPr>
        <w:t>уровнях</w:t>
      </w:r>
      <w:proofErr w:type="gramEnd"/>
      <w:r>
        <w:rPr>
          <w:rFonts w:ascii="Courier New" w:hAnsi="Courier New" w:cs="Courier New"/>
          <w:szCs w:val="20"/>
        </w:rPr>
        <w:t>,    которые│</w:t>
      </w:r>
    </w:p>
    <w:p w:rsidR="0006655C" w:rsidRDefault="00B56816">
      <w:pPr>
        <w:autoSpaceDE w:val="0"/>
        <w:autoSpaceDN w:val="0"/>
        <w:adjustRightInd w:val="0"/>
        <w:spacing w:line="240" w:lineRule="auto"/>
        <w:jc w:val="both"/>
        <w:rPr>
          <w:rFonts w:ascii="Courier New" w:hAnsi="Courier New" w:cs="Courier New"/>
          <w:szCs w:val="20"/>
        </w:rPr>
      </w:pPr>
      <w:proofErr w:type="gramStart"/>
      <w:r>
        <w:rPr>
          <w:rFonts w:ascii="Courier New" w:hAnsi="Courier New" w:cs="Courier New"/>
          <w:szCs w:val="20"/>
        </w:rPr>
        <w:t xml:space="preserve">│            │          │и   участки    </w:t>
      </w:r>
      <w:proofErr w:type="spellStart"/>
      <w:r>
        <w:rPr>
          <w:rFonts w:ascii="Courier New" w:hAnsi="Courier New" w:cs="Courier New"/>
          <w:szCs w:val="20"/>
        </w:rPr>
        <w:t>между│связаны</w:t>
      </w:r>
      <w:proofErr w:type="spellEnd"/>
      <w:r>
        <w:rPr>
          <w:rFonts w:ascii="Courier New" w:hAnsi="Courier New" w:cs="Courier New"/>
          <w:szCs w:val="20"/>
        </w:rPr>
        <w:t xml:space="preserve">  откосами,  стенками│</w:t>
      </w:r>
      <w:proofErr w:type="gramEnd"/>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│собой, те и другие </w:t>
      </w:r>
      <w:proofErr w:type="spellStart"/>
      <w:r>
        <w:rPr>
          <w:rFonts w:ascii="Courier New" w:hAnsi="Courier New" w:cs="Courier New"/>
          <w:szCs w:val="20"/>
        </w:rPr>
        <w:t>с│и</w:t>
      </w:r>
      <w:proofErr w:type="spellEnd"/>
      <w:r>
        <w:rPr>
          <w:rFonts w:ascii="Courier New" w:hAnsi="Courier New" w:cs="Courier New"/>
          <w:szCs w:val="20"/>
        </w:rPr>
        <w:t xml:space="preserve">   лестницами.    Покрытие:│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│основными входами</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т</w:t>
      </w:r>
      <w:proofErr w:type="gramEnd"/>
      <w:r>
        <w:rPr>
          <w:rFonts w:ascii="Courier New" w:hAnsi="Courier New" w:cs="Courier New"/>
          <w:szCs w:val="20"/>
        </w:rPr>
        <w:t>вердое             (плитка,│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│асфальтобетон)             </w:t>
      </w:r>
      <w:proofErr w:type="gramStart"/>
      <w:r>
        <w:rPr>
          <w:rFonts w:ascii="Courier New" w:hAnsi="Courier New" w:cs="Courier New"/>
          <w:szCs w:val="20"/>
        </w:rPr>
        <w:t>с</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│обрамлением         бортовым│</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│камнем.  Обрезка  ветвей  на│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│высоту 2,5 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Второсте</w:t>
      </w:r>
      <w:proofErr w:type="spellEnd"/>
      <w:r>
        <w:rPr>
          <w:rFonts w:ascii="Courier New" w:hAnsi="Courier New" w:cs="Courier New"/>
          <w:szCs w:val="20"/>
        </w:rPr>
        <w:t>-  │ 3 - 4,5  │      Интенсивное</w:t>
      </w:r>
      <w:proofErr w:type="gramStart"/>
      <w:r>
        <w:rPr>
          <w:rFonts w:ascii="Courier New" w:hAnsi="Courier New" w:cs="Courier New"/>
          <w:szCs w:val="20"/>
        </w:rPr>
        <w:t xml:space="preserve">   │     Т</w:t>
      </w:r>
      <w:proofErr w:type="gramEnd"/>
      <w:r>
        <w:rPr>
          <w:rFonts w:ascii="Courier New" w:hAnsi="Courier New" w:cs="Courier New"/>
          <w:szCs w:val="20"/>
        </w:rPr>
        <w:t>рассируются         по│</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│пенные аллеи│          │пешеходное  </w:t>
      </w:r>
      <w:proofErr w:type="spellStart"/>
      <w:r>
        <w:rPr>
          <w:rFonts w:ascii="Courier New" w:hAnsi="Courier New" w:cs="Courier New"/>
          <w:szCs w:val="20"/>
        </w:rPr>
        <w:t>движение│живописным</w:t>
      </w:r>
      <w:proofErr w:type="spellEnd"/>
      <w:r>
        <w:rPr>
          <w:rFonts w:ascii="Courier New" w:hAnsi="Courier New" w:cs="Courier New"/>
          <w:szCs w:val="20"/>
        </w:rPr>
        <w:t xml:space="preserve">   местам,   могут│</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│и дороги *  │          │(до   300    ч/час)</w:t>
      </w:r>
      <w:proofErr w:type="gramStart"/>
      <w:r>
        <w:rPr>
          <w:rFonts w:ascii="Courier New" w:hAnsi="Courier New" w:cs="Courier New"/>
          <w:szCs w:val="20"/>
        </w:rPr>
        <w:t>.</w:t>
      </w:r>
      <w:proofErr w:type="gramEnd"/>
      <w:r>
        <w:rPr>
          <w:rFonts w:ascii="Courier New" w:hAnsi="Courier New" w:cs="Courier New"/>
          <w:szCs w:val="20"/>
        </w:rPr>
        <w:t>│</w:t>
      </w:r>
      <w:proofErr w:type="gramStart"/>
      <w:r>
        <w:rPr>
          <w:rFonts w:ascii="Courier New" w:hAnsi="Courier New" w:cs="Courier New"/>
          <w:szCs w:val="20"/>
        </w:rPr>
        <w:t>и</w:t>
      </w:r>
      <w:proofErr w:type="gramEnd"/>
      <w:r>
        <w:rPr>
          <w:rFonts w:ascii="Courier New" w:hAnsi="Courier New" w:cs="Courier New"/>
          <w:szCs w:val="20"/>
        </w:rPr>
        <w:t>меть          криволинейные│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│Допускается   </w:t>
      </w:r>
      <w:proofErr w:type="spellStart"/>
      <w:r>
        <w:rPr>
          <w:rFonts w:ascii="Courier New" w:hAnsi="Courier New" w:cs="Courier New"/>
          <w:szCs w:val="20"/>
        </w:rPr>
        <w:t>проезд│очертания</w:t>
      </w:r>
      <w:proofErr w:type="spellEnd"/>
      <w:r>
        <w:rPr>
          <w:rFonts w:ascii="Courier New" w:hAnsi="Courier New" w:cs="Courier New"/>
          <w:szCs w:val="20"/>
        </w:rPr>
        <w:t>. Покрытие: твердое│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w:t>
      </w:r>
      <w:proofErr w:type="gramStart"/>
      <w:r>
        <w:rPr>
          <w:rFonts w:ascii="Courier New" w:hAnsi="Courier New" w:cs="Courier New"/>
          <w:szCs w:val="20"/>
        </w:rPr>
        <w:t>эксплуатационного</w:t>
      </w:r>
      <w:proofErr w:type="gramEnd"/>
      <w:r>
        <w:rPr>
          <w:rFonts w:ascii="Courier New" w:hAnsi="Courier New" w:cs="Courier New"/>
          <w:szCs w:val="20"/>
        </w:rPr>
        <w:t xml:space="preserve">   │(плитка,     асфальтобетон),│</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│транспорта</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щ</w:t>
      </w:r>
      <w:proofErr w:type="gramEnd"/>
      <w:r>
        <w:rPr>
          <w:rFonts w:ascii="Courier New" w:hAnsi="Courier New" w:cs="Courier New"/>
          <w:szCs w:val="20"/>
        </w:rPr>
        <w:t>ебеночное,     обработанное│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│Соединяют           │вяжущими. Обрезка ветвей  на│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│второстепенные </w:t>
      </w:r>
      <w:proofErr w:type="spellStart"/>
      <w:r>
        <w:rPr>
          <w:rFonts w:ascii="Courier New" w:hAnsi="Courier New" w:cs="Courier New"/>
          <w:szCs w:val="20"/>
        </w:rPr>
        <w:t>входы│высоту</w:t>
      </w:r>
      <w:proofErr w:type="spellEnd"/>
      <w:r>
        <w:rPr>
          <w:rFonts w:ascii="Courier New" w:hAnsi="Courier New" w:cs="Courier New"/>
          <w:szCs w:val="20"/>
        </w:rPr>
        <w:t xml:space="preserve"> 2,0 - 2,5 м.  Садовый│</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│и  парковые  </w:t>
      </w:r>
      <w:proofErr w:type="spellStart"/>
      <w:r>
        <w:rPr>
          <w:rFonts w:ascii="Courier New" w:hAnsi="Courier New" w:cs="Courier New"/>
          <w:szCs w:val="20"/>
        </w:rPr>
        <w:t>объекты│борт</w:t>
      </w:r>
      <w:proofErr w:type="spellEnd"/>
      <w:r>
        <w:rPr>
          <w:rFonts w:ascii="Courier New" w:hAnsi="Courier New" w:cs="Courier New"/>
          <w:szCs w:val="20"/>
        </w:rPr>
        <w:t>, бордюры  из  цветов  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│между собой</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т</w:t>
      </w:r>
      <w:proofErr w:type="gramEnd"/>
      <w:r>
        <w:rPr>
          <w:rFonts w:ascii="Courier New" w:hAnsi="Courier New" w:cs="Courier New"/>
          <w:szCs w:val="20"/>
        </w:rPr>
        <w:t>рав,   водоотводные   лотки│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│или др.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Дополни-  │1,5 - 2,5 │      Пешеходное    │     Свободная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gramStart"/>
      <w:r>
        <w:rPr>
          <w:rFonts w:ascii="Courier New" w:hAnsi="Courier New" w:cs="Courier New"/>
          <w:szCs w:val="20"/>
        </w:rPr>
        <w:t>тельные</w:t>
      </w:r>
      <w:proofErr w:type="gramEnd"/>
      <w:r>
        <w:rPr>
          <w:rFonts w:ascii="Courier New" w:hAnsi="Courier New" w:cs="Courier New"/>
          <w:szCs w:val="20"/>
        </w:rPr>
        <w:t xml:space="preserve">     │          │движение       </w:t>
      </w:r>
      <w:proofErr w:type="spellStart"/>
      <w:r>
        <w:rPr>
          <w:rFonts w:ascii="Courier New" w:hAnsi="Courier New" w:cs="Courier New"/>
          <w:szCs w:val="20"/>
        </w:rPr>
        <w:t>малой│трассировка</w:t>
      </w:r>
      <w:proofErr w:type="spellEnd"/>
      <w:r>
        <w:rPr>
          <w:rFonts w:ascii="Courier New" w:hAnsi="Courier New" w:cs="Courier New"/>
          <w:szCs w:val="20"/>
        </w:rPr>
        <w:t>, каждый  поворот│</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│пешеходные  │          │интенсивности</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о</w:t>
      </w:r>
      <w:proofErr w:type="gramEnd"/>
      <w:r>
        <w:rPr>
          <w:rFonts w:ascii="Courier New" w:hAnsi="Courier New" w:cs="Courier New"/>
          <w:szCs w:val="20"/>
        </w:rPr>
        <w:t>правдан   и    зафиксирован│</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│дороги      │          │Проезд транспорта </w:t>
      </w:r>
      <w:proofErr w:type="spellStart"/>
      <w:r>
        <w:rPr>
          <w:rFonts w:ascii="Courier New" w:hAnsi="Courier New" w:cs="Courier New"/>
          <w:szCs w:val="20"/>
        </w:rPr>
        <w:t>не│объектом</w:t>
      </w:r>
      <w:proofErr w:type="spellEnd"/>
      <w:r>
        <w:rPr>
          <w:rFonts w:ascii="Courier New" w:hAnsi="Courier New" w:cs="Courier New"/>
          <w:szCs w:val="20"/>
        </w:rPr>
        <w:t>,       сооружением,│</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│допускается</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г</w:t>
      </w:r>
      <w:proofErr w:type="gramEnd"/>
      <w:r>
        <w:rPr>
          <w:rFonts w:ascii="Courier New" w:hAnsi="Courier New" w:cs="Courier New"/>
          <w:szCs w:val="20"/>
        </w:rPr>
        <w:t>руппой    или    одиночными│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│Подводят к </w:t>
      </w:r>
      <w:proofErr w:type="spellStart"/>
      <w:proofErr w:type="gramStart"/>
      <w:r>
        <w:rPr>
          <w:rFonts w:ascii="Courier New" w:hAnsi="Courier New" w:cs="Courier New"/>
          <w:szCs w:val="20"/>
        </w:rPr>
        <w:t>отдельным</w:t>
      </w:r>
      <w:proofErr w:type="gramEnd"/>
      <w:r>
        <w:rPr>
          <w:rFonts w:ascii="Courier New" w:hAnsi="Courier New" w:cs="Courier New"/>
          <w:szCs w:val="20"/>
        </w:rPr>
        <w:t>│насаждениями</w:t>
      </w:r>
      <w:proofErr w:type="spellEnd"/>
      <w:r>
        <w:rPr>
          <w:rFonts w:ascii="Courier New" w:hAnsi="Courier New" w:cs="Courier New"/>
          <w:szCs w:val="20"/>
        </w:rPr>
        <w:t>.     Продольный│</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          │</w:t>
      </w:r>
      <w:proofErr w:type="gramStart"/>
      <w:r>
        <w:rPr>
          <w:rFonts w:ascii="Courier New" w:hAnsi="Courier New" w:cs="Courier New"/>
          <w:szCs w:val="20"/>
        </w:rPr>
        <w:t>парковым</w:t>
      </w:r>
      <w:proofErr w:type="gramEnd"/>
      <w:r>
        <w:rPr>
          <w:rFonts w:ascii="Courier New" w:hAnsi="Courier New" w:cs="Courier New"/>
          <w:szCs w:val="20"/>
        </w:rPr>
        <w:t xml:space="preserve">            │уклон     допускается     80│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│сооружениям</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п</w:t>
      </w:r>
      <w:proofErr w:type="gramEnd"/>
      <w:r>
        <w:rPr>
          <w:rFonts w:ascii="Courier New" w:hAnsi="Courier New" w:cs="Courier New"/>
          <w:szCs w:val="20"/>
        </w:rPr>
        <w:t>ромилле.  Покрытие: плитка,│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│грунтовое улучшенное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Тропы     │0,75 - 1,0│     Дополнительная</w:t>
      </w:r>
      <w:proofErr w:type="gramStart"/>
      <w:r>
        <w:rPr>
          <w:rFonts w:ascii="Courier New" w:hAnsi="Courier New" w:cs="Courier New"/>
          <w:szCs w:val="20"/>
        </w:rPr>
        <w:t xml:space="preserve"> │     Т</w:t>
      </w:r>
      <w:proofErr w:type="gramEnd"/>
      <w:r>
        <w:rPr>
          <w:rFonts w:ascii="Courier New" w:hAnsi="Courier New" w:cs="Courier New"/>
          <w:szCs w:val="20"/>
        </w:rPr>
        <w:t>рассируется         по│</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│прогулочная  сеть  </w:t>
      </w:r>
      <w:proofErr w:type="spellStart"/>
      <w:proofErr w:type="gramStart"/>
      <w:r>
        <w:rPr>
          <w:rFonts w:ascii="Courier New" w:hAnsi="Courier New" w:cs="Courier New"/>
          <w:szCs w:val="20"/>
        </w:rPr>
        <w:t>с</w:t>
      </w:r>
      <w:proofErr w:type="gramEnd"/>
      <w:r>
        <w:rPr>
          <w:rFonts w:ascii="Courier New" w:hAnsi="Courier New" w:cs="Courier New"/>
          <w:szCs w:val="20"/>
        </w:rPr>
        <w:t>│крутым</w:t>
      </w:r>
      <w:proofErr w:type="spellEnd"/>
      <w:r>
        <w:rPr>
          <w:rFonts w:ascii="Courier New" w:hAnsi="Courier New" w:cs="Courier New"/>
          <w:szCs w:val="20"/>
        </w:rPr>
        <w:t xml:space="preserve"> склонам, через  чаши,│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w:t>
      </w:r>
      <w:proofErr w:type="gramStart"/>
      <w:r>
        <w:rPr>
          <w:rFonts w:ascii="Courier New" w:hAnsi="Courier New" w:cs="Courier New"/>
          <w:szCs w:val="20"/>
        </w:rPr>
        <w:t>естественным</w:t>
      </w:r>
      <w:proofErr w:type="gramEnd"/>
      <w:r>
        <w:rPr>
          <w:rFonts w:ascii="Courier New" w:hAnsi="Courier New" w:cs="Courier New"/>
          <w:szCs w:val="20"/>
        </w:rPr>
        <w:t xml:space="preserve">        │овраги, ручьи.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│характером          │      Покрытие: грунтовое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│ландшафта</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е</w:t>
      </w:r>
      <w:proofErr w:type="gramEnd"/>
      <w:r>
        <w:rPr>
          <w:rFonts w:ascii="Courier New" w:hAnsi="Courier New" w:cs="Courier New"/>
          <w:szCs w:val="20"/>
        </w:rPr>
        <w:t>стественное.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Велосипед-│  1,5 -   │     </w:t>
      </w:r>
      <w:proofErr w:type="gramStart"/>
      <w:r>
        <w:rPr>
          <w:rFonts w:ascii="Courier New" w:hAnsi="Courier New" w:cs="Courier New"/>
          <w:szCs w:val="20"/>
        </w:rPr>
        <w:t>Велосипедные</w:t>
      </w:r>
      <w:proofErr w:type="gramEnd"/>
      <w:r>
        <w:rPr>
          <w:rFonts w:ascii="Courier New" w:hAnsi="Courier New" w:cs="Courier New"/>
          <w:szCs w:val="20"/>
        </w:rPr>
        <w:t xml:space="preserve">   │     Трассирование          │</w:t>
      </w:r>
    </w:p>
    <w:p w:rsidR="0006655C" w:rsidRDefault="00B56816">
      <w:pPr>
        <w:autoSpaceDE w:val="0"/>
        <w:autoSpaceDN w:val="0"/>
        <w:adjustRightInd w:val="0"/>
        <w:spacing w:line="240" w:lineRule="auto"/>
        <w:jc w:val="both"/>
        <w:rPr>
          <w:rFonts w:ascii="Courier New" w:hAnsi="Courier New" w:cs="Courier New"/>
          <w:szCs w:val="20"/>
        </w:rPr>
      </w:pPr>
      <w:proofErr w:type="gramStart"/>
      <w:r>
        <w:rPr>
          <w:rFonts w:ascii="Courier New" w:hAnsi="Courier New" w:cs="Courier New"/>
          <w:szCs w:val="20"/>
        </w:rPr>
        <w:t>│</w:t>
      </w:r>
      <w:proofErr w:type="spellStart"/>
      <w:r>
        <w:rPr>
          <w:rFonts w:ascii="Courier New" w:hAnsi="Courier New" w:cs="Courier New"/>
          <w:szCs w:val="20"/>
        </w:rPr>
        <w:t>ные</w:t>
      </w:r>
      <w:proofErr w:type="spellEnd"/>
      <w:r>
        <w:rPr>
          <w:rFonts w:ascii="Courier New" w:hAnsi="Courier New" w:cs="Courier New"/>
          <w:szCs w:val="20"/>
        </w:rPr>
        <w:t xml:space="preserve"> дорожки │   2,25   │прогулки            │замкнутое        (кольцевое,│</w:t>
      </w:r>
      <w:proofErr w:type="gramEnd"/>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│петельное,    восьмерочное).│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│Рекомендуется          пункт│</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│техобслуживания.    Покрытие│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│твердое. Обрезка  ветвей  на│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│высоту 2,5 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│Дороги для  │4,0 - 6,0 │     Прогулки       │     Наибольшие   продольные│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│конной езды │          │верхом, в  </w:t>
      </w:r>
      <w:proofErr w:type="spellStart"/>
      <w:r>
        <w:rPr>
          <w:rFonts w:ascii="Courier New" w:hAnsi="Courier New" w:cs="Courier New"/>
          <w:szCs w:val="20"/>
        </w:rPr>
        <w:t>экипажах,│уклоны</w:t>
      </w:r>
      <w:proofErr w:type="spellEnd"/>
      <w:r>
        <w:rPr>
          <w:rFonts w:ascii="Courier New" w:hAnsi="Courier New" w:cs="Courier New"/>
          <w:szCs w:val="20"/>
        </w:rPr>
        <w:t xml:space="preserve"> до 60 промилле.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w:t>
      </w:r>
      <w:proofErr w:type="gramStart"/>
      <w:r>
        <w:rPr>
          <w:rFonts w:ascii="Courier New" w:hAnsi="Courier New" w:cs="Courier New"/>
          <w:szCs w:val="20"/>
        </w:rPr>
        <w:t>санях</w:t>
      </w:r>
      <w:proofErr w:type="gramEnd"/>
      <w:r>
        <w:rPr>
          <w:rFonts w:ascii="Courier New" w:hAnsi="Courier New" w:cs="Courier New"/>
          <w:szCs w:val="20"/>
        </w:rPr>
        <w:t>.   Допускается│     Обрезка    ветвей    на│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│проезд              │высоту 4 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w:t>
      </w:r>
      <w:proofErr w:type="gramStart"/>
      <w:r>
        <w:rPr>
          <w:rFonts w:ascii="Courier New" w:hAnsi="Courier New" w:cs="Courier New"/>
          <w:szCs w:val="20"/>
        </w:rPr>
        <w:t>эксплуатационного</w:t>
      </w:r>
      <w:proofErr w:type="gramEnd"/>
      <w:r>
        <w:rPr>
          <w:rFonts w:ascii="Courier New" w:hAnsi="Courier New" w:cs="Courier New"/>
          <w:szCs w:val="20"/>
        </w:rPr>
        <w:t xml:space="preserve">   │     Покрытие:     грунтовое│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│транспорта</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у</w:t>
      </w:r>
      <w:proofErr w:type="gramEnd"/>
      <w:r>
        <w:rPr>
          <w:rFonts w:ascii="Courier New" w:hAnsi="Courier New" w:cs="Courier New"/>
          <w:szCs w:val="20"/>
        </w:rPr>
        <w:t>лучшенное.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Автомо</w:t>
      </w:r>
      <w:proofErr w:type="spellEnd"/>
      <w:r>
        <w:rPr>
          <w:rFonts w:ascii="Courier New" w:hAnsi="Courier New" w:cs="Courier New"/>
          <w:szCs w:val="20"/>
        </w:rPr>
        <w:t>-   │4,5 - 7,0 │     Автомобильные</w:t>
      </w:r>
      <w:proofErr w:type="gramStart"/>
      <w:r>
        <w:rPr>
          <w:rFonts w:ascii="Courier New" w:hAnsi="Courier New" w:cs="Courier New"/>
          <w:szCs w:val="20"/>
        </w:rPr>
        <w:t xml:space="preserve">  │     Т</w:t>
      </w:r>
      <w:proofErr w:type="gramEnd"/>
      <w:r>
        <w:rPr>
          <w:rFonts w:ascii="Courier New" w:hAnsi="Courier New" w:cs="Courier New"/>
          <w:szCs w:val="20"/>
        </w:rPr>
        <w:t>рассируется         по│</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бильная</w:t>
      </w:r>
      <w:proofErr w:type="spellEnd"/>
      <w:r>
        <w:rPr>
          <w:rFonts w:ascii="Courier New" w:hAnsi="Courier New" w:cs="Courier New"/>
          <w:szCs w:val="20"/>
        </w:rPr>
        <w:t xml:space="preserve">     │          │прогулки  и   </w:t>
      </w:r>
      <w:proofErr w:type="spellStart"/>
      <w:r>
        <w:rPr>
          <w:rFonts w:ascii="Courier New" w:hAnsi="Courier New" w:cs="Courier New"/>
          <w:szCs w:val="20"/>
        </w:rPr>
        <w:t>проезд│периферии</w:t>
      </w:r>
      <w:proofErr w:type="spellEnd"/>
      <w:r>
        <w:rPr>
          <w:rFonts w:ascii="Courier New" w:hAnsi="Courier New" w:cs="Courier New"/>
          <w:szCs w:val="20"/>
        </w:rPr>
        <w:t xml:space="preserve">    лесопарка     </w:t>
      </w:r>
      <w:proofErr w:type="gramStart"/>
      <w:r>
        <w:rPr>
          <w:rFonts w:ascii="Courier New" w:hAnsi="Courier New" w:cs="Courier New"/>
          <w:szCs w:val="20"/>
        </w:rPr>
        <w:t>в</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│дорога      │          │</w:t>
      </w:r>
      <w:proofErr w:type="spellStart"/>
      <w:r>
        <w:rPr>
          <w:rFonts w:ascii="Courier New" w:hAnsi="Courier New" w:cs="Courier New"/>
          <w:szCs w:val="20"/>
        </w:rPr>
        <w:t>внутрипаркового</w:t>
      </w:r>
      <w:proofErr w:type="spellEnd"/>
      <w:r>
        <w:rPr>
          <w:rFonts w:ascii="Courier New" w:hAnsi="Courier New" w:cs="Courier New"/>
          <w:szCs w:val="20"/>
        </w:rPr>
        <w:t xml:space="preserve">     │стороне    от     </w:t>
      </w:r>
      <w:proofErr w:type="gramStart"/>
      <w:r>
        <w:rPr>
          <w:rFonts w:ascii="Courier New" w:hAnsi="Courier New" w:cs="Courier New"/>
          <w:szCs w:val="20"/>
        </w:rPr>
        <w:t>пешеходных</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парквей</w:t>
      </w:r>
      <w:proofErr w:type="spellEnd"/>
      <w:r>
        <w:rPr>
          <w:rFonts w:ascii="Courier New" w:hAnsi="Courier New" w:cs="Courier New"/>
          <w:szCs w:val="20"/>
        </w:rPr>
        <w:t>)   │          │транспорта</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к</w:t>
      </w:r>
      <w:proofErr w:type="gramEnd"/>
      <w:r>
        <w:rPr>
          <w:rFonts w:ascii="Courier New" w:hAnsi="Courier New" w:cs="Courier New"/>
          <w:szCs w:val="20"/>
        </w:rPr>
        <w:t>оммуникаций.     Наибольший│</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          │     Допускается    │продольный      уклон     70│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│проезд              │промилле,  макс.  скорость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│эксплуатационного   │40      км/час.      Радиусы│</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│транспорта          │закруглений - не менее 15 м.│</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│Покрытие:     асфальтобетон,│</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│щебеночное,       гравийное,│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│обработка          </w:t>
      </w:r>
      <w:proofErr w:type="gramStart"/>
      <w:r>
        <w:rPr>
          <w:rFonts w:ascii="Courier New" w:hAnsi="Courier New" w:cs="Courier New"/>
          <w:szCs w:val="20"/>
        </w:rPr>
        <w:t>вяжущими</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│бордюрный камень.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Примечания:  1.  В  ширину   пешеходных    аллей    включаются    зоны│</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│пешеходного  движения,  разграничительные  зеленые  полосы,  водоотводные│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│лотки и площадки  для  установки  скамеек.  Устройство  </w:t>
      </w:r>
      <w:proofErr w:type="gramStart"/>
      <w:r>
        <w:rPr>
          <w:rFonts w:ascii="Courier New" w:hAnsi="Courier New" w:cs="Courier New"/>
          <w:szCs w:val="20"/>
        </w:rPr>
        <w:t>разграничительных</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│зеленых полос необходимо при ширине более 6 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2. На типах  аллей  и  дорог,  помеченных   знаком  "*",   допускается│</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│катание  на  роликовых  досках,  коньках,  самокатах,  </w:t>
      </w:r>
      <w:proofErr w:type="gramStart"/>
      <w:r>
        <w:rPr>
          <w:rFonts w:ascii="Courier New" w:hAnsi="Courier New" w:cs="Courier New"/>
          <w:szCs w:val="20"/>
        </w:rPr>
        <w:t>помимо</w:t>
      </w:r>
      <w:proofErr w:type="gramEnd"/>
      <w:r>
        <w:rPr>
          <w:rFonts w:ascii="Courier New" w:hAnsi="Courier New" w:cs="Courier New"/>
          <w:szCs w:val="20"/>
        </w:rPr>
        <w:t xml:space="preserve">  специально│</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│оборудованных территорий.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3. Автомобильные   дороги   следует  предусматривать  в  лесопарках  </w:t>
      </w:r>
      <w:proofErr w:type="gramStart"/>
      <w:r>
        <w:rPr>
          <w:rFonts w:ascii="Courier New" w:hAnsi="Courier New" w:cs="Courier New"/>
          <w:szCs w:val="20"/>
        </w:rPr>
        <w:t>с</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│размером территории более 100 га.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42" w:name="_Toc472352481"/>
      <w:r>
        <w:rPr>
          <w:rFonts w:ascii="Times New Roman" w:hAnsi="Times New Roman" w:cs="Times New Roman"/>
          <w:sz w:val="28"/>
          <w:szCs w:val="28"/>
        </w:rPr>
        <w:t>Таблица 2. Организация площадок парка</w:t>
      </w:r>
      <w:bookmarkEnd w:id="42"/>
    </w:p>
    <w:p w:rsidR="0006655C" w:rsidRDefault="00B56816">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кв. метрах</w:t>
      </w:r>
    </w:p>
    <w:p w:rsidR="0006655C" w:rsidRDefault="00B56816">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Парковые  │   Назначение    │      Элементы      │  Размеры  │Мин.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площади и │                 │  благоустройства   │           │норма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площадки  │                 │                    │           │на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           │посети-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           │теля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│Основные   │Центры </w:t>
      </w:r>
      <w:proofErr w:type="gramStart"/>
      <w:r>
        <w:rPr>
          <w:rFonts w:ascii="Courier New" w:hAnsi="Courier New" w:cs="Courier New"/>
          <w:szCs w:val="20"/>
        </w:rPr>
        <w:t>парковой</w:t>
      </w:r>
      <w:proofErr w:type="gramEnd"/>
      <w:r>
        <w:rPr>
          <w:rFonts w:ascii="Courier New" w:hAnsi="Courier New" w:cs="Courier New"/>
          <w:szCs w:val="20"/>
        </w:rPr>
        <w:t xml:space="preserve">  │Бассейны, фонтаны,  │С учетом   │   1,5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│площадки   │планировки,      │скульптура,         │пропускной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│размещаются на   │партерная зелень,   │способности│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│пересечении      │цветники, парадное  │</w:t>
      </w:r>
      <w:proofErr w:type="gramStart"/>
      <w:r>
        <w:rPr>
          <w:rFonts w:ascii="Courier New" w:hAnsi="Courier New" w:cs="Courier New"/>
          <w:szCs w:val="20"/>
        </w:rPr>
        <w:t>отходящих</w:t>
      </w:r>
      <w:proofErr w:type="gramEnd"/>
      <w:r>
        <w:rPr>
          <w:rFonts w:ascii="Courier New" w:hAnsi="Courier New" w:cs="Courier New"/>
          <w:szCs w:val="20"/>
        </w:rPr>
        <w:t xml:space="preserve">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│аллей, у </w:t>
      </w:r>
      <w:proofErr w:type="gramStart"/>
      <w:r>
        <w:rPr>
          <w:rFonts w:ascii="Courier New" w:hAnsi="Courier New" w:cs="Courier New"/>
          <w:szCs w:val="20"/>
        </w:rPr>
        <w:t>входной</w:t>
      </w:r>
      <w:proofErr w:type="gramEnd"/>
      <w:r>
        <w:rPr>
          <w:rFonts w:ascii="Courier New" w:hAnsi="Courier New" w:cs="Courier New"/>
          <w:szCs w:val="20"/>
        </w:rPr>
        <w:t xml:space="preserve"> │и декоративное      │от входа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│части парка,     │освещение</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а</w:t>
      </w:r>
      <w:proofErr w:type="gramEnd"/>
      <w:r>
        <w:rPr>
          <w:rFonts w:ascii="Courier New" w:hAnsi="Courier New" w:cs="Courier New"/>
          <w:szCs w:val="20"/>
        </w:rPr>
        <w:t>ллей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w:t>
      </w:r>
      <w:proofErr w:type="gramStart"/>
      <w:r>
        <w:rPr>
          <w:rFonts w:ascii="Courier New" w:hAnsi="Courier New" w:cs="Courier New"/>
          <w:szCs w:val="20"/>
        </w:rPr>
        <w:t>перед</w:t>
      </w:r>
      <w:proofErr w:type="gramEnd"/>
      <w:r>
        <w:rPr>
          <w:rFonts w:ascii="Courier New" w:hAnsi="Courier New" w:cs="Courier New"/>
          <w:szCs w:val="20"/>
        </w:rPr>
        <w:t xml:space="preserve">            │Покрытие: плиточное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│сооружениями     │мощение, </w:t>
      </w:r>
      <w:proofErr w:type="gramStart"/>
      <w:r>
        <w:rPr>
          <w:rFonts w:ascii="Courier New" w:hAnsi="Courier New" w:cs="Courier New"/>
          <w:szCs w:val="20"/>
        </w:rPr>
        <w:t>бортовой</w:t>
      </w:r>
      <w:proofErr w:type="gramEnd"/>
      <w:r>
        <w:rPr>
          <w:rFonts w:ascii="Courier New" w:hAnsi="Courier New" w:cs="Courier New"/>
          <w:szCs w:val="20"/>
        </w:rPr>
        <w:t xml:space="preserve">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│камень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│Площади    │Проведение       │Осветительное       │1200 - 5000│1,0 - 2,5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│массовых   │концертов,       │оборудование        │           │          │</w:t>
      </w:r>
    </w:p>
    <w:p w:rsidR="0006655C" w:rsidRDefault="00B56816">
      <w:pPr>
        <w:autoSpaceDE w:val="0"/>
        <w:autoSpaceDN w:val="0"/>
        <w:adjustRightInd w:val="0"/>
        <w:spacing w:line="240" w:lineRule="auto"/>
        <w:jc w:val="both"/>
        <w:rPr>
          <w:rFonts w:ascii="Courier New" w:hAnsi="Courier New" w:cs="Courier New"/>
          <w:szCs w:val="20"/>
        </w:rPr>
      </w:pPr>
      <w:proofErr w:type="gramStart"/>
      <w:r>
        <w:rPr>
          <w:rFonts w:ascii="Courier New" w:hAnsi="Courier New" w:cs="Courier New"/>
          <w:szCs w:val="20"/>
        </w:rPr>
        <w:t>│</w:t>
      </w:r>
      <w:proofErr w:type="spellStart"/>
      <w:r>
        <w:rPr>
          <w:rFonts w:ascii="Courier New" w:hAnsi="Courier New" w:cs="Courier New"/>
          <w:szCs w:val="20"/>
        </w:rPr>
        <w:t>мероприятий│праздников</w:t>
      </w:r>
      <w:proofErr w:type="spellEnd"/>
      <w:r>
        <w:rPr>
          <w:rFonts w:ascii="Courier New" w:hAnsi="Courier New" w:cs="Courier New"/>
          <w:szCs w:val="20"/>
        </w:rPr>
        <w:t>,      │(фонари,            │           │          │</w:t>
      </w:r>
      <w:proofErr w:type="gramEnd"/>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│большие размеры</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п</w:t>
      </w:r>
      <w:proofErr w:type="gramEnd"/>
      <w:r>
        <w:rPr>
          <w:rFonts w:ascii="Courier New" w:hAnsi="Courier New" w:cs="Courier New"/>
          <w:szCs w:val="20"/>
        </w:rPr>
        <w:t>рожекторы).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│Формируется в    │Посадки - по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│виде </w:t>
      </w:r>
      <w:proofErr w:type="gramStart"/>
      <w:r>
        <w:rPr>
          <w:rFonts w:ascii="Courier New" w:hAnsi="Courier New" w:cs="Courier New"/>
          <w:szCs w:val="20"/>
        </w:rPr>
        <w:t>лугового</w:t>
      </w:r>
      <w:proofErr w:type="gramEnd"/>
      <w:r>
        <w:rPr>
          <w:rFonts w:ascii="Courier New" w:hAnsi="Courier New" w:cs="Courier New"/>
          <w:szCs w:val="20"/>
        </w:rPr>
        <w:t xml:space="preserve">    │периметру.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│пространства или │Покрытие: газонное,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│площади          │</w:t>
      </w:r>
      <w:proofErr w:type="gramStart"/>
      <w:r>
        <w:rPr>
          <w:rFonts w:ascii="Courier New" w:hAnsi="Courier New" w:cs="Courier New"/>
          <w:szCs w:val="20"/>
        </w:rPr>
        <w:t>твердое</w:t>
      </w:r>
      <w:proofErr w:type="gramEnd"/>
      <w:r>
        <w:rPr>
          <w:rFonts w:ascii="Courier New" w:hAnsi="Courier New" w:cs="Courier New"/>
          <w:szCs w:val="20"/>
        </w:rPr>
        <w:t xml:space="preserve"> (плитка),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│регулярного      │комбинированное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│очертания. Связь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│по главной аллее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Площадки</w:t>
      </w:r>
      <w:proofErr w:type="gramStart"/>
      <w:r>
        <w:rPr>
          <w:rFonts w:ascii="Courier New" w:hAnsi="Courier New" w:cs="Courier New"/>
          <w:szCs w:val="20"/>
        </w:rPr>
        <w:t xml:space="preserve"> │   В</w:t>
      </w:r>
      <w:proofErr w:type="gramEnd"/>
      <w:r>
        <w:rPr>
          <w:rFonts w:ascii="Courier New" w:hAnsi="Courier New" w:cs="Courier New"/>
          <w:szCs w:val="20"/>
        </w:rPr>
        <w:t xml:space="preserve"> различных   │   Везде:           │ 20 - 200  │  5 - 20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│отдыха,    │частях парка</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о</w:t>
      </w:r>
      <w:proofErr w:type="gramEnd"/>
      <w:r>
        <w:rPr>
          <w:rFonts w:ascii="Courier New" w:hAnsi="Courier New" w:cs="Courier New"/>
          <w:szCs w:val="20"/>
        </w:rPr>
        <w:t>свещение, беседки,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│лужайки    │   Виды площадок:│</w:t>
      </w:r>
      <w:proofErr w:type="spellStart"/>
      <w:r>
        <w:rPr>
          <w:rFonts w:ascii="Courier New" w:hAnsi="Courier New" w:cs="Courier New"/>
          <w:szCs w:val="20"/>
        </w:rPr>
        <w:t>перголы</w:t>
      </w:r>
      <w:proofErr w:type="spellEnd"/>
      <w:r>
        <w:rPr>
          <w:rFonts w:ascii="Courier New" w:hAnsi="Courier New" w:cs="Courier New"/>
          <w:szCs w:val="20"/>
        </w:rPr>
        <w:t>, трельяжи,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регулярной  │скамьи, урны.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│планировки с     │</w:t>
      </w:r>
      <w:proofErr w:type="gramStart"/>
      <w:r>
        <w:rPr>
          <w:rFonts w:ascii="Courier New" w:hAnsi="Courier New" w:cs="Courier New"/>
          <w:szCs w:val="20"/>
        </w:rPr>
        <w:t>Декоративное</w:t>
      </w:r>
      <w:proofErr w:type="gramEnd"/>
      <w:r>
        <w:rPr>
          <w:rFonts w:ascii="Courier New" w:hAnsi="Courier New" w:cs="Courier New"/>
          <w:szCs w:val="20"/>
        </w:rPr>
        <w:t xml:space="preserve">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w:t>
      </w:r>
      <w:proofErr w:type="gramStart"/>
      <w:r>
        <w:rPr>
          <w:rFonts w:ascii="Courier New" w:hAnsi="Courier New" w:cs="Courier New"/>
          <w:szCs w:val="20"/>
        </w:rPr>
        <w:t>регулярным</w:t>
      </w:r>
      <w:proofErr w:type="gramEnd"/>
      <w:r>
        <w:rPr>
          <w:rFonts w:ascii="Courier New" w:hAnsi="Courier New" w:cs="Courier New"/>
          <w:szCs w:val="20"/>
        </w:rPr>
        <w:t xml:space="preserve">       │оформление в центре │           │          │</w:t>
      </w:r>
    </w:p>
    <w:p w:rsidR="0006655C" w:rsidRDefault="00B56816">
      <w:pPr>
        <w:autoSpaceDE w:val="0"/>
        <w:autoSpaceDN w:val="0"/>
        <w:adjustRightInd w:val="0"/>
        <w:spacing w:line="240" w:lineRule="auto"/>
        <w:jc w:val="both"/>
        <w:rPr>
          <w:rFonts w:ascii="Courier New" w:hAnsi="Courier New" w:cs="Courier New"/>
          <w:szCs w:val="20"/>
        </w:rPr>
      </w:pPr>
      <w:proofErr w:type="gramStart"/>
      <w:r>
        <w:rPr>
          <w:rFonts w:ascii="Courier New" w:hAnsi="Courier New" w:cs="Courier New"/>
          <w:szCs w:val="20"/>
        </w:rPr>
        <w:t>│           │озеленением;     │(цветник, фонтан,   │           │          │</w:t>
      </w:r>
      <w:proofErr w:type="gramEnd"/>
    </w:p>
    <w:p w:rsidR="0006655C" w:rsidRDefault="00B56816">
      <w:pPr>
        <w:autoSpaceDE w:val="0"/>
        <w:autoSpaceDN w:val="0"/>
        <w:adjustRightInd w:val="0"/>
        <w:spacing w:line="240" w:lineRule="auto"/>
        <w:jc w:val="both"/>
        <w:rPr>
          <w:rFonts w:ascii="Courier New" w:hAnsi="Courier New" w:cs="Courier New"/>
          <w:szCs w:val="20"/>
        </w:rPr>
      </w:pPr>
      <w:proofErr w:type="gramStart"/>
      <w:r>
        <w:rPr>
          <w:rFonts w:ascii="Courier New" w:hAnsi="Courier New" w:cs="Courier New"/>
          <w:szCs w:val="20"/>
        </w:rPr>
        <w:t xml:space="preserve">│           │   - </w:t>
      </w:r>
      <w:proofErr w:type="spellStart"/>
      <w:r>
        <w:rPr>
          <w:rFonts w:ascii="Courier New" w:hAnsi="Courier New" w:cs="Courier New"/>
          <w:szCs w:val="20"/>
        </w:rPr>
        <w:t>регулярн</w:t>
      </w:r>
      <w:proofErr w:type="spellEnd"/>
      <w:r>
        <w:rPr>
          <w:rFonts w:ascii="Courier New" w:hAnsi="Courier New" w:cs="Courier New"/>
          <w:szCs w:val="20"/>
        </w:rPr>
        <w:t>.   │скульптура, вазон). │           │          │</w:t>
      </w:r>
      <w:proofErr w:type="gramEnd"/>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│планировки с     │Покрытие: мощение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│обрамлением      │плиткой, бортовой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│свободными       │камень, бордюры </w:t>
      </w:r>
      <w:proofErr w:type="gramStart"/>
      <w:r>
        <w:rPr>
          <w:rFonts w:ascii="Courier New" w:hAnsi="Courier New" w:cs="Courier New"/>
          <w:szCs w:val="20"/>
        </w:rPr>
        <w:t>из</w:t>
      </w:r>
      <w:proofErr w:type="gramEnd"/>
      <w:r>
        <w:rPr>
          <w:rFonts w:ascii="Courier New" w:hAnsi="Courier New" w:cs="Courier New"/>
          <w:szCs w:val="20"/>
        </w:rPr>
        <w:t xml:space="preserve">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│группами         │цветов и трав.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│растений;        │На площадках-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w:t>
      </w:r>
      <w:proofErr w:type="gramStart"/>
      <w:r>
        <w:rPr>
          <w:rFonts w:ascii="Courier New" w:hAnsi="Courier New" w:cs="Courier New"/>
          <w:szCs w:val="20"/>
        </w:rPr>
        <w:t>свободной</w:t>
      </w:r>
      <w:proofErr w:type="gramEnd"/>
      <w:r>
        <w:rPr>
          <w:rFonts w:ascii="Courier New" w:hAnsi="Courier New" w:cs="Courier New"/>
          <w:szCs w:val="20"/>
        </w:rPr>
        <w:t xml:space="preserve">   │лужайках - газон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│планировки </w:t>
      </w:r>
      <w:proofErr w:type="gramStart"/>
      <w:r>
        <w:rPr>
          <w:rFonts w:ascii="Courier New" w:hAnsi="Courier New" w:cs="Courier New"/>
          <w:szCs w:val="20"/>
        </w:rPr>
        <w:t>с</w:t>
      </w:r>
      <w:proofErr w:type="gramEnd"/>
      <w:r>
        <w:rPr>
          <w:rFonts w:ascii="Courier New" w:hAnsi="Courier New" w:cs="Courier New"/>
          <w:szCs w:val="20"/>
        </w:rPr>
        <w:t xml:space="preserve">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│обрамлением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│свободными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│группами растений│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Танцев</w:t>
      </w:r>
      <w:proofErr w:type="gramStart"/>
      <w:r>
        <w:rPr>
          <w:rFonts w:ascii="Courier New" w:hAnsi="Courier New" w:cs="Courier New"/>
          <w:szCs w:val="20"/>
        </w:rPr>
        <w:t>а</w:t>
      </w:r>
      <w:proofErr w:type="spellEnd"/>
      <w:r>
        <w:rPr>
          <w:rFonts w:ascii="Courier New" w:hAnsi="Courier New" w:cs="Courier New"/>
          <w:szCs w:val="20"/>
        </w:rPr>
        <w:t>-</w:t>
      </w:r>
      <w:proofErr w:type="gramEnd"/>
      <w:r>
        <w:rPr>
          <w:rFonts w:ascii="Courier New" w:hAnsi="Courier New" w:cs="Courier New"/>
          <w:szCs w:val="20"/>
        </w:rPr>
        <w:t xml:space="preserve"> │   Размещаются   │   Освещение,       │ 150 - 500 │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льные</w:t>
      </w:r>
      <w:proofErr w:type="spellEnd"/>
      <w:r>
        <w:rPr>
          <w:rFonts w:ascii="Courier New" w:hAnsi="Courier New" w:cs="Courier New"/>
          <w:szCs w:val="20"/>
        </w:rPr>
        <w:t xml:space="preserve">      │рядом с </w:t>
      </w:r>
      <w:proofErr w:type="gramStart"/>
      <w:r>
        <w:rPr>
          <w:rFonts w:ascii="Courier New" w:hAnsi="Courier New" w:cs="Courier New"/>
          <w:szCs w:val="20"/>
        </w:rPr>
        <w:t>главными</w:t>
      </w:r>
      <w:proofErr w:type="gramEnd"/>
      <w:r>
        <w:rPr>
          <w:rFonts w:ascii="Courier New" w:hAnsi="Courier New" w:cs="Courier New"/>
          <w:szCs w:val="20"/>
        </w:rPr>
        <w:t xml:space="preserve"> │ограждение, скамьи,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│площадки,  │или              │урны.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│сооружения │</w:t>
      </w:r>
      <w:proofErr w:type="gramStart"/>
      <w:r>
        <w:rPr>
          <w:rFonts w:ascii="Courier New" w:hAnsi="Courier New" w:cs="Courier New"/>
          <w:szCs w:val="20"/>
        </w:rPr>
        <w:t>второстепенными</w:t>
      </w:r>
      <w:proofErr w:type="gramEnd"/>
      <w:r>
        <w:rPr>
          <w:rFonts w:ascii="Courier New" w:hAnsi="Courier New" w:cs="Courier New"/>
          <w:szCs w:val="20"/>
        </w:rPr>
        <w:t xml:space="preserve">  │   Покрытие: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│аллеями          │</w:t>
      </w:r>
      <w:proofErr w:type="gramStart"/>
      <w:r>
        <w:rPr>
          <w:rFonts w:ascii="Courier New" w:hAnsi="Courier New" w:cs="Courier New"/>
          <w:szCs w:val="20"/>
        </w:rPr>
        <w:t>специальное</w:t>
      </w:r>
      <w:proofErr w:type="gramEnd"/>
      <w:r>
        <w:rPr>
          <w:rFonts w:ascii="Courier New" w:hAnsi="Courier New" w:cs="Courier New"/>
          <w:szCs w:val="20"/>
        </w:rPr>
        <w:t xml:space="preserve">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Игровые │   Малоподвижные │   Игровое,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│площадки   │индивидуальные,  │физкультурно-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│для детей: │</w:t>
      </w:r>
      <w:proofErr w:type="gramStart"/>
      <w:r>
        <w:rPr>
          <w:rFonts w:ascii="Courier New" w:hAnsi="Courier New" w:cs="Courier New"/>
          <w:szCs w:val="20"/>
        </w:rPr>
        <w:t>подвижные</w:t>
      </w:r>
      <w:proofErr w:type="gramEnd"/>
      <w:r>
        <w:rPr>
          <w:rFonts w:ascii="Courier New" w:hAnsi="Courier New" w:cs="Courier New"/>
          <w:szCs w:val="20"/>
        </w:rPr>
        <w:t xml:space="preserve">        │оздоровительное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до 3 лет │</w:t>
      </w:r>
      <w:proofErr w:type="gramStart"/>
      <w:r>
        <w:rPr>
          <w:rFonts w:ascii="Courier New" w:hAnsi="Courier New" w:cs="Courier New"/>
          <w:szCs w:val="20"/>
        </w:rPr>
        <w:t>коллективные</w:t>
      </w:r>
      <w:proofErr w:type="gramEnd"/>
      <w:r>
        <w:rPr>
          <w:rFonts w:ascii="Courier New" w:hAnsi="Courier New" w:cs="Courier New"/>
          <w:szCs w:val="20"/>
        </w:rPr>
        <w:t xml:space="preserve">     │оборудование,       │ 10 - 100  │   3,0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│- 4 - 6 </w:t>
      </w:r>
      <w:proofErr w:type="spellStart"/>
      <w:r>
        <w:rPr>
          <w:rFonts w:ascii="Courier New" w:hAnsi="Courier New" w:cs="Courier New"/>
          <w:szCs w:val="20"/>
        </w:rPr>
        <w:t>лет│игры</w:t>
      </w:r>
      <w:proofErr w:type="spellEnd"/>
      <w:r>
        <w:rPr>
          <w:rFonts w:ascii="Courier New" w:hAnsi="Courier New" w:cs="Courier New"/>
          <w:szCs w:val="20"/>
        </w:rPr>
        <w:t>. Размещение │освещение, скамьи,  │ 120 - 300 │   5,0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│- 7 - 14   │вдоль            │урны.               │500 - 2000 │   10,0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│лет        │второстепенных   │   Покрытие: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│аллей            │</w:t>
      </w:r>
      <w:proofErr w:type="gramStart"/>
      <w:r>
        <w:rPr>
          <w:rFonts w:ascii="Courier New" w:hAnsi="Courier New" w:cs="Courier New"/>
          <w:szCs w:val="20"/>
        </w:rPr>
        <w:t>песчаное</w:t>
      </w:r>
      <w:proofErr w:type="gramEnd"/>
      <w:r>
        <w:rPr>
          <w:rFonts w:ascii="Courier New" w:hAnsi="Courier New" w:cs="Courier New"/>
          <w:szCs w:val="20"/>
        </w:rPr>
        <w:t>, фунтовое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gramStart"/>
      <w:r>
        <w:rPr>
          <w:rFonts w:ascii="Courier New" w:hAnsi="Courier New" w:cs="Courier New"/>
          <w:szCs w:val="20"/>
        </w:rPr>
        <w:t>улучшенное</w:t>
      </w:r>
      <w:proofErr w:type="gramEnd"/>
      <w:r>
        <w:rPr>
          <w:rFonts w:ascii="Courier New" w:hAnsi="Courier New" w:cs="Courier New"/>
          <w:szCs w:val="20"/>
        </w:rPr>
        <w:t>, газон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Игровые │   Подвижные     │                    │1200 - 1700│   15,0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│комплексы  │коллективные игры│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│для детей  │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│до 14 лет  │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Спорти</w:t>
      </w:r>
      <w:proofErr w:type="gramStart"/>
      <w:r>
        <w:rPr>
          <w:rFonts w:ascii="Courier New" w:hAnsi="Courier New" w:cs="Courier New"/>
          <w:szCs w:val="20"/>
        </w:rPr>
        <w:t>в</w:t>
      </w:r>
      <w:proofErr w:type="spellEnd"/>
      <w:r>
        <w:rPr>
          <w:rFonts w:ascii="Courier New" w:hAnsi="Courier New" w:cs="Courier New"/>
          <w:szCs w:val="20"/>
        </w:rPr>
        <w:t>-</w:t>
      </w:r>
      <w:proofErr w:type="gramEnd"/>
      <w:r>
        <w:rPr>
          <w:rFonts w:ascii="Courier New" w:hAnsi="Courier New" w:cs="Courier New"/>
          <w:szCs w:val="20"/>
        </w:rPr>
        <w:t>│   Различные     │   Специальное      │150 - 7000 │   10,0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gramStart"/>
      <w:r>
        <w:rPr>
          <w:rFonts w:ascii="Courier New" w:hAnsi="Courier New" w:cs="Courier New"/>
          <w:szCs w:val="20"/>
        </w:rPr>
        <w:t>но-игровые</w:t>
      </w:r>
      <w:proofErr w:type="gramEnd"/>
      <w:r>
        <w:rPr>
          <w:rFonts w:ascii="Courier New" w:hAnsi="Courier New" w:cs="Courier New"/>
          <w:szCs w:val="20"/>
        </w:rPr>
        <w:t xml:space="preserve"> │подвижные игры и │оборудование и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│для детей </w:t>
      </w:r>
      <w:proofErr w:type="spellStart"/>
      <w:r>
        <w:rPr>
          <w:rFonts w:ascii="Courier New" w:hAnsi="Courier New" w:cs="Courier New"/>
          <w:szCs w:val="20"/>
        </w:rPr>
        <w:t>и│развлечения</w:t>
      </w:r>
      <w:proofErr w:type="spellEnd"/>
      <w:r>
        <w:rPr>
          <w:rFonts w:ascii="Courier New" w:hAnsi="Courier New" w:cs="Courier New"/>
          <w:szCs w:val="20"/>
        </w:rPr>
        <w:t>, в   │благоустройство,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│подростков │</w:t>
      </w:r>
      <w:proofErr w:type="spellStart"/>
      <w:r>
        <w:rPr>
          <w:rFonts w:ascii="Courier New" w:hAnsi="Courier New" w:cs="Courier New"/>
          <w:szCs w:val="20"/>
        </w:rPr>
        <w:t>т.ч</w:t>
      </w:r>
      <w:proofErr w:type="spellEnd"/>
      <w:r>
        <w:rPr>
          <w:rFonts w:ascii="Courier New" w:hAnsi="Courier New" w:cs="Courier New"/>
          <w:szCs w:val="20"/>
        </w:rPr>
        <w:t>. велодромы,  │</w:t>
      </w:r>
      <w:proofErr w:type="gramStart"/>
      <w:r>
        <w:rPr>
          <w:rFonts w:ascii="Courier New" w:hAnsi="Courier New" w:cs="Courier New"/>
          <w:szCs w:val="20"/>
        </w:rPr>
        <w:t>рассчитанное</w:t>
      </w:r>
      <w:proofErr w:type="gramEnd"/>
      <w:r>
        <w:rPr>
          <w:rFonts w:ascii="Courier New" w:hAnsi="Courier New" w:cs="Courier New"/>
          <w:szCs w:val="20"/>
        </w:rPr>
        <w:t xml:space="preserve"> на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│10 - 17    │</w:t>
      </w:r>
      <w:proofErr w:type="spellStart"/>
      <w:r>
        <w:rPr>
          <w:rFonts w:ascii="Courier New" w:hAnsi="Courier New" w:cs="Courier New"/>
          <w:szCs w:val="20"/>
        </w:rPr>
        <w:t>скалодромы</w:t>
      </w:r>
      <w:proofErr w:type="spellEnd"/>
      <w:r>
        <w:rPr>
          <w:rFonts w:ascii="Courier New" w:hAnsi="Courier New" w:cs="Courier New"/>
          <w:szCs w:val="20"/>
        </w:rPr>
        <w:t>,      │конкретное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│лет, для   │мини-рампы,      │</w:t>
      </w:r>
      <w:proofErr w:type="gramStart"/>
      <w:r>
        <w:rPr>
          <w:rFonts w:ascii="Courier New" w:hAnsi="Courier New" w:cs="Courier New"/>
          <w:szCs w:val="20"/>
        </w:rPr>
        <w:t>спортивно-игровое</w:t>
      </w:r>
      <w:proofErr w:type="gramEnd"/>
      <w:r>
        <w:rPr>
          <w:rFonts w:ascii="Courier New" w:hAnsi="Courier New" w:cs="Courier New"/>
          <w:szCs w:val="20"/>
        </w:rPr>
        <w:t xml:space="preserve">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│взрослых   │катание на       │использование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│роликовых </w:t>
      </w:r>
      <w:proofErr w:type="gramStart"/>
      <w:r>
        <w:rPr>
          <w:rFonts w:ascii="Courier New" w:hAnsi="Courier New" w:cs="Courier New"/>
          <w:szCs w:val="20"/>
        </w:rPr>
        <w:t>коньках</w:t>
      </w:r>
      <w:proofErr w:type="gramEnd"/>
      <w:r>
        <w:rPr>
          <w:rFonts w:ascii="Courier New" w:hAnsi="Courier New" w:cs="Courier New"/>
          <w:szCs w:val="20"/>
        </w:rPr>
        <w:t>│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│и пр.            │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Предпа</w:t>
      </w:r>
      <w:proofErr w:type="gramStart"/>
      <w:r>
        <w:rPr>
          <w:rFonts w:ascii="Courier New" w:hAnsi="Courier New" w:cs="Courier New"/>
          <w:szCs w:val="20"/>
        </w:rPr>
        <w:t>р</w:t>
      </w:r>
      <w:proofErr w:type="spellEnd"/>
      <w:r>
        <w:rPr>
          <w:rFonts w:ascii="Courier New" w:hAnsi="Courier New" w:cs="Courier New"/>
          <w:szCs w:val="20"/>
        </w:rPr>
        <w:t>-</w:t>
      </w:r>
      <w:proofErr w:type="gramEnd"/>
      <w:r>
        <w:rPr>
          <w:rFonts w:ascii="Courier New" w:hAnsi="Courier New" w:cs="Courier New"/>
          <w:szCs w:val="20"/>
        </w:rPr>
        <w:t>│   У входов в    │   Покрытие:        │   Определяются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ковые</w:t>
      </w:r>
      <w:proofErr w:type="spellEnd"/>
      <w:r>
        <w:rPr>
          <w:rFonts w:ascii="Courier New" w:hAnsi="Courier New" w:cs="Courier New"/>
          <w:szCs w:val="20"/>
        </w:rPr>
        <w:t xml:space="preserve">      │парк, у мест     │</w:t>
      </w:r>
      <w:proofErr w:type="gramStart"/>
      <w:r>
        <w:rPr>
          <w:rFonts w:ascii="Courier New" w:hAnsi="Courier New" w:cs="Courier New"/>
          <w:szCs w:val="20"/>
        </w:rPr>
        <w:t>асфальтобетонное</w:t>
      </w:r>
      <w:proofErr w:type="gramEnd"/>
      <w:r>
        <w:rPr>
          <w:rFonts w:ascii="Courier New" w:hAnsi="Courier New" w:cs="Courier New"/>
          <w:szCs w:val="20"/>
        </w:rPr>
        <w:t>,   │транспортными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│площади с  │пересечения      │</w:t>
      </w:r>
      <w:proofErr w:type="gramStart"/>
      <w:r>
        <w:rPr>
          <w:rFonts w:ascii="Courier New" w:hAnsi="Courier New" w:cs="Courier New"/>
          <w:szCs w:val="20"/>
        </w:rPr>
        <w:t>плиточное</w:t>
      </w:r>
      <w:proofErr w:type="gramEnd"/>
      <w:r>
        <w:rPr>
          <w:rFonts w:ascii="Courier New" w:hAnsi="Courier New" w:cs="Courier New"/>
          <w:szCs w:val="20"/>
        </w:rPr>
        <w:t>, плитки и │требованиями 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автостоя</w:t>
      </w:r>
      <w:proofErr w:type="gramStart"/>
      <w:r>
        <w:rPr>
          <w:rFonts w:ascii="Courier New" w:hAnsi="Courier New" w:cs="Courier New"/>
          <w:szCs w:val="20"/>
        </w:rPr>
        <w:t>н</w:t>
      </w:r>
      <w:proofErr w:type="spellEnd"/>
      <w:r>
        <w:rPr>
          <w:rFonts w:ascii="Courier New" w:hAnsi="Courier New" w:cs="Courier New"/>
          <w:szCs w:val="20"/>
        </w:rPr>
        <w:t>-</w:t>
      </w:r>
      <w:proofErr w:type="gramEnd"/>
      <w:r>
        <w:rPr>
          <w:rFonts w:ascii="Courier New" w:hAnsi="Courier New" w:cs="Courier New"/>
          <w:szCs w:val="20"/>
        </w:rPr>
        <w:t xml:space="preserve"> │подъездов к </w:t>
      </w:r>
      <w:proofErr w:type="spellStart"/>
      <w:r>
        <w:rPr>
          <w:rFonts w:ascii="Courier New" w:hAnsi="Courier New" w:cs="Courier New"/>
          <w:szCs w:val="20"/>
        </w:rPr>
        <w:t>парку│соты</w:t>
      </w:r>
      <w:proofErr w:type="spellEnd"/>
      <w:r>
        <w:rPr>
          <w:rFonts w:ascii="Courier New" w:hAnsi="Courier New" w:cs="Courier New"/>
          <w:szCs w:val="20"/>
        </w:rPr>
        <w:t>, утопленные в  │графиком движения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│кой        │с </w:t>
      </w:r>
      <w:proofErr w:type="gramStart"/>
      <w:r>
        <w:rPr>
          <w:rFonts w:ascii="Courier New" w:hAnsi="Courier New" w:cs="Courier New"/>
          <w:szCs w:val="20"/>
        </w:rPr>
        <w:t>городским</w:t>
      </w:r>
      <w:proofErr w:type="gramEnd"/>
      <w:r>
        <w:rPr>
          <w:rFonts w:ascii="Courier New" w:hAnsi="Courier New" w:cs="Courier New"/>
          <w:szCs w:val="20"/>
        </w:rPr>
        <w:t xml:space="preserve">      │газон, оборудованы  │транспорта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│транспортом      │бортовым камнем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43" w:name="_Toc472352482"/>
      <w:r>
        <w:rPr>
          <w:rFonts w:ascii="Times New Roman" w:hAnsi="Times New Roman" w:cs="Times New Roman"/>
          <w:sz w:val="28"/>
          <w:szCs w:val="28"/>
        </w:rPr>
        <w:t xml:space="preserve">Таблица 3. Площади и пропускная способность </w:t>
      </w:r>
      <w:proofErr w:type="gramStart"/>
      <w:r>
        <w:rPr>
          <w:rFonts w:ascii="Times New Roman" w:hAnsi="Times New Roman" w:cs="Times New Roman"/>
          <w:sz w:val="28"/>
          <w:szCs w:val="28"/>
        </w:rPr>
        <w:t>парковых</w:t>
      </w:r>
      <w:bookmarkEnd w:id="43"/>
      <w:proofErr w:type="gramEnd"/>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сооружений и площадок</w:t>
      </w:r>
    </w:p>
    <w:p w:rsidR="0006655C" w:rsidRDefault="00B56816">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Наименование объектов и сооружений │    Пропускная     │Норма площади </w:t>
      </w:r>
      <w:proofErr w:type="gramStart"/>
      <w:r>
        <w:rPr>
          <w:rFonts w:ascii="Courier New" w:hAnsi="Courier New" w:cs="Courier New"/>
          <w:szCs w:val="20"/>
        </w:rPr>
        <w:t>в</w:t>
      </w:r>
      <w:proofErr w:type="gramEnd"/>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│способность одного │ кв. м на одно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места или объекта │ место или один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(человек в день)  │     объект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1                  │         2         │       3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Аттракцион крупный </w:t>
      </w:r>
      <w:hyperlink w:anchor="Par287" w:history="1">
        <w:r>
          <w:rPr>
            <w:rFonts w:ascii="Courier New" w:hAnsi="Courier New" w:cs="Courier New"/>
            <w:color w:val="0000FF"/>
            <w:szCs w:val="20"/>
          </w:rPr>
          <w:t>&lt;*&gt;</w:t>
        </w:r>
      </w:hyperlink>
      <w:r>
        <w:rPr>
          <w:rFonts w:ascii="Courier New" w:hAnsi="Courier New" w:cs="Courier New"/>
          <w:szCs w:val="20"/>
        </w:rPr>
        <w:t xml:space="preserve">            │        250        │      800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Малый </w:t>
      </w:r>
      <w:hyperlink w:anchor="Par287" w:history="1">
        <w:r>
          <w:rPr>
            <w:rFonts w:ascii="Courier New" w:hAnsi="Courier New" w:cs="Courier New"/>
            <w:color w:val="0000FF"/>
            <w:szCs w:val="20"/>
          </w:rPr>
          <w:t>&lt;*&gt;</w:t>
        </w:r>
      </w:hyperlink>
      <w:r>
        <w:rPr>
          <w:rFonts w:ascii="Courier New" w:hAnsi="Courier New" w:cs="Courier New"/>
          <w:szCs w:val="20"/>
        </w:rPr>
        <w:t xml:space="preserve">                         │        100        │       10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Бассейн для плавания: открытый  │      50 x 5       │    25 x 10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hyperlink w:anchor="Par287" w:history="1">
        <w:r>
          <w:rPr>
            <w:rFonts w:ascii="Courier New" w:hAnsi="Courier New" w:cs="Courier New"/>
            <w:color w:val="0000FF"/>
            <w:szCs w:val="20"/>
          </w:rPr>
          <w:t>&lt;*&gt;</w:t>
        </w:r>
      </w:hyperlink>
      <w:r>
        <w:rPr>
          <w:rFonts w:ascii="Courier New" w:hAnsi="Courier New" w:cs="Courier New"/>
          <w:szCs w:val="20"/>
        </w:rPr>
        <w:t xml:space="preserve">                                 │                   │    50 x 100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Игротека </w:t>
      </w:r>
      <w:hyperlink w:anchor="Par287" w:history="1">
        <w:r>
          <w:rPr>
            <w:rFonts w:ascii="Courier New" w:hAnsi="Courier New" w:cs="Courier New"/>
            <w:color w:val="0000FF"/>
            <w:szCs w:val="20"/>
          </w:rPr>
          <w:t>&lt;*&gt;</w:t>
        </w:r>
      </w:hyperlink>
      <w:r>
        <w:rPr>
          <w:rFonts w:ascii="Courier New" w:hAnsi="Courier New" w:cs="Courier New"/>
          <w:szCs w:val="20"/>
        </w:rPr>
        <w:t xml:space="preserve">                    │        100        │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Площадка для хорового пения     │        6,0        │      1,0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Площадка (терраса, зал) для     │        4,0        │      1,5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│танцев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Открытый театр                  │        1,0        │      1,0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Летний кинотеатр (без фойе)     │        5,0        │      1,2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Летний цирк                     │        2,0        │      1,5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Выставочный павильон            │        5,0        │      10,0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Открытый лекторий               │        3,0        │      0,5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Павильон для чтения и тихих игр │        6,0        │      3,0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Кафе                             │        6,0        │      2,5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Торговый киоск                  │       50,0        │      6,0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Киоск-библиотека                │       50,0        │       60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xml:space="preserve">│    Касса </w:t>
      </w:r>
      <w:hyperlink w:anchor="Par287" w:history="1">
        <w:r>
          <w:rPr>
            <w:rFonts w:ascii="Courier New" w:hAnsi="Courier New" w:cs="Courier New"/>
            <w:color w:val="0000FF"/>
            <w:szCs w:val="20"/>
          </w:rPr>
          <w:t>&lt;*&gt;</w:t>
        </w:r>
      </w:hyperlink>
      <w:r>
        <w:rPr>
          <w:rFonts w:ascii="Courier New" w:hAnsi="Courier New" w:cs="Courier New"/>
          <w:szCs w:val="20"/>
        </w:rPr>
        <w:t xml:space="preserve">                       │  120,0 (в 1 час)  │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Туалет                          │  20,0 (в 1 час)   │      1,2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Беседки для отдыха              │       10,0        │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gramStart"/>
      <w:r>
        <w:rPr>
          <w:rFonts w:ascii="Courier New" w:hAnsi="Courier New" w:cs="Courier New"/>
          <w:szCs w:val="20"/>
        </w:rPr>
        <w:t>Водно-лыжная</w:t>
      </w:r>
      <w:proofErr w:type="gramEnd"/>
      <w:r>
        <w:rPr>
          <w:rFonts w:ascii="Courier New" w:hAnsi="Courier New" w:cs="Courier New"/>
          <w:szCs w:val="20"/>
        </w:rPr>
        <w:t xml:space="preserve"> станция            │        6,0        │      4,0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Физкультурно-тренажерный зал    │       10,0        │      3,0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Летняя раздевалка               │       20,0        │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Зимняя раздевалка               │       10,0        │      3,0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Летний душ с раздевалками       │       10,0        │      1,5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Стоянки для автомобилей </w:t>
      </w:r>
      <w:hyperlink w:anchor="Par288" w:history="1">
        <w:r>
          <w:rPr>
            <w:rFonts w:ascii="Courier New" w:hAnsi="Courier New" w:cs="Courier New"/>
            <w:color w:val="0000FF"/>
            <w:szCs w:val="20"/>
          </w:rPr>
          <w:t>&lt;**&gt;</w:t>
        </w:r>
      </w:hyperlink>
      <w:r>
        <w:rPr>
          <w:rFonts w:ascii="Courier New" w:hAnsi="Courier New" w:cs="Courier New"/>
          <w:szCs w:val="20"/>
        </w:rPr>
        <w:t xml:space="preserve">    │    4,0 машины     │      25,0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Стоянки для велосипедов </w:t>
      </w:r>
      <w:hyperlink w:anchor="Par288" w:history="1">
        <w:r>
          <w:rPr>
            <w:rFonts w:ascii="Courier New" w:hAnsi="Courier New" w:cs="Courier New"/>
            <w:color w:val="0000FF"/>
            <w:szCs w:val="20"/>
          </w:rPr>
          <w:t>&lt;**&gt;</w:t>
        </w:r>
      </w:hyperlink>
      <w:r>
        <w:rPr>
          <w:rFonts w:ascii="Courier New" w:hAnsi="Courier New" w:cs="Courier New"/>
          <w:szCs w:val="20"/>
        </w:rPr>
        <w:t xml:space="preserve">    │    12,0 машины    │      1,0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gramStart"/>
      <w:r>
        <w:rPr>
          <w:rFonts w:ascii="Courier New" w:hAnsi="Courier New" w:cs="Courier New"/>
          <w:szCs w:val="20"/>
        </w:rPr>
        <w:t>Биллиардная</w:t>
      </w:r>
      <w:proofErr w:type="gramEnd"/>
      <w:r>
        <w:rPr>
          <w:rFonts w:ascii="Courier New" w:hAnsi="Courier New" w:cs="Courier New"/>
          <w:szCs w:val="20"/>
        </w:rPr>
        <w:t xml:space="preserve"> (1 стол)            │         6         │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Детский автодром </w:t>
      </w:r>
      <w:hyperlink w:anchor="Par287" w:history="1">
        <w:r>
          <w:rPr>
            <w:rFonts w:ascii="Courier New" w:hAnsi="Courier New" w:cs="Courier New"/>
            <w:color w:val="0000FF"/>
            <w:szCs w:val="20"/>
          </w:rPr>
          <w:t>&lt;*&gt;</w:t>
        </w:r>
      </w:hyperlink>
      <w:r>
        <w:rPr>
          <w:rFonts w:ascii="Courier New" w:hAnsi="Courier New" w:cs="Courier New"/>
          <w:szCs w:val="20"/>
        </w:rPr>
        <w:t xml:space="preserve">            │        100        │       10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Каток </w:t>
      </w:r>
      <w:hyperlink w:anchor="Par287" w:history="1">
        <w:r>
          <w:rPr>
            <w:rFonts w:ascii="Courier New" w:hAnsi="Courier New" w:cs="Courier New"/>
            <w:color w:val="0000FF"/>
            <w:szCs w:val="20"/>
          </w:rPr>
          <w:t>&lt;*&gt;</w:t>
        </w:r>
      </w:hyperlink>
      <w:r>
        <w:rPr>
          <w:rFonts w:ascii="Courier New" w:hAnsi="Courier New" w:cs="Courier New"/>
          <w:szCs w:val="20"/>
        </w:rPr>
        <w:t xml:space="preserve">                       │      100 x 4      │    51 x 24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Корт для тенниса (крытый) </w:t>
      </w:r>
      <w:hyperlink w:anchor="Par287" w:history="1">
        <w:r>
          <w:rPr>
            <w:rFonts w:ascii="Courier New" w:hAnsi="Courier New" w:cs="Courier New"/>
            <w:color w:val="0000FF"/>
            <w:szCs w:val="20"/>
          </w:rPr>
          <w:t>&lt;*&gt;</w:t>
        </w:r>
      </w:hyperlink>
      <w:r>
        <w:rPr>
          <w:rFonts w:ascii="Courier New" w:hAnsi="Courier New" w:cs="Courier New"/>
          <w:szCs w:val="20"/>
        </w:rPr>
        <w:t xml:space="preserve">   │       4 x 5       │    30 x 18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Площадка для бадминтона </w:t>
      </w:r>
      <w:hyperlink w:anchor="Par287" w:history="1">
        <w:r>
          <w:rPr>
            <w:rFonts w:ascii="Courier New" w:hAnsi="Courier New" w:cs="Courier New"/>
            <w:color w:val="0000FF"/>
            <w:szCs w:val="20"/>
          </w:rPr>
          <w:t>&lt;*&gt;</w:t>
        </w:r>
      </w:hyperlink>
      <w:r>
        <w:rPr>
          <w:rFonts w:ascii="Courier New" w:hAnsi="Courier New" w:cs="Courier New"/>
          <w:szCs w:val="20"/>
        </w:rPr>
        <w:t xml:space="preserve">     │       4 x 5       │   6,1 x 13,4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Площадка для баскетбола </w:t>
      </w:r>
      <w:hyperlink w:anchor="Par287" w:history="1">
        <w:r>
          <w:rPr>
            <w:rFonts w:ascii="Courier New" w:hAnsi="Courier New" w:cs="Courier New"/>
            <w:color w:val="0000FF"/>
            <w:szCs w:val="20"/>
          </w:rPr>
          <w:t>&lt;*&gt;</w:t>
        </w:r>
      </w:hyperlink>
      <w:r>
        <w:rPr>
          <w:rFonts w:ascii="Courier New" w:hAnsi="Courier New" w:cs="Courier New"/>
          <w:szCs w:val="20"/>
        </w:rPr>
        <w:t xml:space="preserve">     │      15 x 4       │    26 x 14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Площадка для волейбола </w:t>
      </w:r>
      <w:hyperlink w:anchor="Par287" w:history="1">
        <w:r>
          <w:rPr>
            <w:rFonts w:ascii="Courier New" w:hAnsi="Courier New" w:cs="Courier New"/>
            <w:color w:val="0000FF"/>
            <w:szCs w:val="20"/>
          </w:rPr>
          <w:t>&lt;*&gt;</w:t>
        </w:r>
      </w:hyperlink>
      <w:r>
        <w:rPr>
          <w:rFonts w:ascii="Courier New" w:hAnsi="Courier New" w:cs="Courier New"/>
          <w:szCs w:val="20"/>
        </w:rPr>
        <w:t xml:space="preserve">      │      18 x 4       │     19 x 9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Площадка для гимнастики </w:t>
      </w:r>
      <w:hyperlink w:anchor="Par287" w:history="1">
        <w:r>
          <w:rPr>
            <w:rFonts w:ascii="Courier New" w:hAnsi="Courier New" w:cs="Courier New"/>
            <w:color w:val="0000FF"/>
            <w:szCs w:val="20"/>
          </w:rPr>
          <w:t>&lt;*&gt;</w:t>
        </w:r>
      </w:hyperlink>
      <w:r>
        <w:rPr>
          <w:rFonts w:ascii="Courier New" w:hAnsi="Courier New" w:cs="Courier New"/>
          <w:szCs w:val="20"/>
        </w:rPr>
        <w:t xml:space="preserve">     │      30 x 5       │    40 x 26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Площадка для городков </w:t>
      </w:r>
      <w:hyperlink w:anchor="Par287" w:history="1">
        <w:r>
          <w:rPr>
            <w:rFonts w:ascii="Courier New" w:hAnsi="Courier New" w:cs="Courier New"/>
            <w:color w:val="0000FF"/>
            <w:szCs w:val="20"/>
          </w:rPr>
          <w:t>&lt;*&gt;</w:t>
        </w:r>
      </w:hyperlink>
      <w:r>
        <w:rPr>
          <w:rFonts w:ascii="Courier New" w:hAnsi="Courier New" w:cs="Courier New"/>
          <w:szCs w:val="20"/>
        </w:rPr>
        <w:t xml:space="preserve">       │      10 x 5       │    30 x 15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Площадка для дошкольников       │         6         │       2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Площадка для массовых игр       │         6         │       3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Площадка для наст</w:t>
      </w:r>
      <w:proofErr w:type="gramStart"/>
      <w:r>
        <w:rPr>
          <w:rFonts w:ascii="Courier New" w:hAnsi="Courier New" w:cs="Courier New"/>
          <w:szCs w:val="20"/>
        </w:rPr>
        <w:t>.</w:t>
      </w:r>
      <w:proofErr w:type="gramEnd"/>
      <w:r>
        <w:rPr>
          <w:rFonts w:ascii="Courier New" w:hAnsi="Courier New" w:cs="Courier New"/>
          <w:szCs w:val="20"/>
        </w:rPr>
        <w:t xml:space="preserve"> </w:t>
      </w:r>
      <w:proofErr w:type="gramStart"/>
      <w:r>
        <w:rPr>
          <w:rFonts w:ascii="Courier New" w:hAnsi="Courier New" w:cs="Courier New"/>
          <w:szCs w:val="20"/>
        </w:rPr>
        <w:t>т</w:t>
      </w:r>
      <w:proofErr w:type="gramEnd"/>
      <w:r>
        <w:rPr>
          <w:rFonts w:ascii="Courier New" w:hAnsi="Courier New" w:cs="Courier New"/>
          <w:szCs w:val="20"/>
        </w:rPr>
        <w:t>енниса (1   │       5 x 4       │   2,7 x 1,52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│стол)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Площадка для тенниса </w:t>
      </w:r>
      <w:hyperlink w:anchor="Par287" w:history="1">
        <w:r>
          <w:rPr>
            <w:rFonts w:ascii="Courier New" w:hAnsi="Courier New" w:cs="Courier New"/>
            <w:color w:val="0000FF"/>
            <w:szCs w:val="20"/>
          </w:rPr>
          <w:t>&lt;*&gt;</w:t>
        </w:r>
      </w:hyperlink>
      <w:r>
        <w:rPr>
          <w:rFonts w:ascii="Courier New" w:hAnsi="Courier New" w:cs="Courier New"/>
          <w:szCs w:val="20"/>
        </w:rPr>
        <w:t xml:space="preserve">        │       4 x 5       │    40 x 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Поле для футбола </w:t>
      </w:r>
      <w:hyperlink w:anchor="Par287" w:history="1">
        <w:r>
          <w:rPr>
            <w:rFonts w:ascii="Courier New" w:hAnsi="Courier New" w:cs="Courier New"/>
            <w:color w:val="0000FF"/>
            <w:szCs w:val="20"/>
          </w:rPr>
          <w:t>&lt;*&gt;</w:t>
        </w:r>
      </w:hyperlink>
      <w:r>
        <w:rPr>
          <w:rFonts w:ascii="Courier New" w:hAnsi="Courier New" w:cs="Courier New"/>
          <w:szCs w:val="20"/>
        </w:rPr>
        <w:t xml:space="preserve">            │      24 x 2       │    90 x 45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96 x 94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Поле для хоккея с шайбой </w:t>
      </w:r>
      <w:hyperlink w:anchor="Par287" w:history="1">
        <w:r>
          <w:rPr>
            <w:rFonts w:ascii="Courier New" w:hAnsi="Courier New" w:cs="Courier New"/>
            <w:color w:val="0000FF"/>
            <w:szCs w:val="20"/>
          </w:rPr>
          <w:t>&lt;*&gt;</w:t>
        </w:r>
      </w:hyperlink>
      <w:r>
        <w:rPr>
          <w:rFonts w:ascii="Courier New" w:hAnsi="Courier New" w:cs="Courier New"/>
          <w:szCs w:val="20"/>
        </w:rPr>
        <w:t xml:space="preserve">    │      20 x 2       │    60 x 30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Спортивное ядро, стадион </w:t>
      </w:r>
      <w:hyperlink w:anchor="Par287" w:history="1">
        <w:r>
          <w:rPr>
            <w:rFonts w:ascii="Courier New" w:hAnsi="Courier New" w:cs="Courier New"/>
            <w:color w:val="0000FF"/>
            <w:szCs w:val="20"/>
          </w:rPr>
          <w:t>&lt;*&gt;</w:t>
        </w:r>
      </w:hyperlink>
      <w:r>
        <w:rPr>
          <w:rFonts w:ascii="Courier New" w:hAnsi="Courier New" w:cs="Courier New"/>
          <w:szCs w:val="20"/>
        </w:rPr>
        <w:t xml:space="preserve">    │      20 x 2       │    96 x 120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Консультационный пункт          │         5         │      0,4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bookmarkStart w:id="44" w:name="Par287"/>
      <w:bookmarkEnd w:id="44"/>
      <w:r>
        <w:rPr>
          <w:rFonts w:ascii="Courier New" w:hAnsi="Courier New" w:cs="Courier New"/>
          <w:szCs w:val="20"/>
        </w:rPr>
        <w:t>│   &lt;*&gt; Норма площади дана на объект.                                     │</w:t>
      </w:r>
    </w:p>
    <w:p w:rsidR="0006655C" w:rsidRDefault="00B56816">
      <w:pPr>
        <w:autoSpaceDE w:val="0"/>
        <w:autoSpaceDN w:val="0"/>
        <w:adjustRightInd w:val="0"/>
        <w:spacing w:line="240" w:lineRule="auto"/>
        <w:jc w:val="both"/>
        <w:rPr>
          <w:rFonts w:ascii="Courier New" w:hAnsi="Courier New" w:cs="Courier New"/>
          <w:szCs w:val="20"/>
        </w:rPr>
      </w:pPr>
      <w:bookmarkStart w:id="45" w:name="Par288"/>
      <w:bookmarkEnd w:id="45"/>
      <w:r>
        <w:rPr>
          <w:rFonts w:ascii="Courier New" w:hAnsi="Courier New" w:cs="Courier New"/>
          <w:szCs w:val="20"/>
        </w:rPr>
        <w:t>│   &lt;**&gt; Объект расположен за границами территории парка.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w:t>
      </w:r>
    </w:p>
    <w:p w:rsidR="0006655C" w:rsidRDefault="00B56816">
      <w:pPr>
        <w:autoSpaceDE w:val="0"/>
        <w:autoSpaceDN w:val="0"/>
        <w:adjustRightInd w:val="0"/>
        <w:spacing w:line="240" w:lineRule="auto"/>
        <w:jc w:val="right"/>
        <w:outlineLvl w:val="0"/>
        <w:rPr>
          <w:rFonts w:ascii="Times New Roman" w:hAnsi="Times New Roman" w:cs="Times New Roman"/>
          <w:sz w:val="28"/>
          <w:szCs w:val="28"/>
        </w:rPr>
      </w:pPr>
      <w:bookmarkStart w:id="46" w:name="_Toc472352483"/>
      <w:r>
        <w:rPr>
          <w:rFonts w:ascii="Times New Roman" w:hAnsi="Times New Roman" w:cs="Times New Roman"/>
          <w:sz w:val="28"/>
          <w:szCs w:val="28"/>
        </w:rPr>
        <w:t>Приложение N 4</w:t>
      </w:r>
      <w:bookmarkEnd w:id="46"/>
    </w:p>
    <w:p w:rsidR="0006655C" w:rsidRDefault="00B56816">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Правилам благоустройства</w:t>
      </w:r>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ПРОИЗВОДСТВЕННОГО НАЗНАЧЕНИЯ</w:t>
      </w:r>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47" w:name="_Toc472352484"/>
      <w:r>
        <w:rPr>
          <w:rFonts w:ascii="Times New Roman" w:hAnsi="Times New Roman" w:cs="Times New Roman"/>
          <w:sz w:val="28"/>
          <w:szCs w:val="28"/>
        </w:rPr>
        <w:t>Благоустройство производственных объектов</w:t>
      </w:r>
      <w:bookmarkEnd w:id="47"/>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различных отраслей</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Отрасли    │ Мероприятия защиты  │        приемы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предприятий  │  окружающей среды   │          благоустройства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Приборостр</w:t>
      </w:r>
      <w:proofErr w:type="gramStart"/>
      <w:r>
        <w:rPr>
          <w:rFonts w:ascii="Courier New" w:hAnsi="Courier New" w:cs="Courier New"/>
          <w:szCs w:val="20"/>
        </w:rPr>
        <w:t>о</w:t>
      </w:r>
      <w:proofErr w:type="spellEnd"/>
      <w:r>
        <w:rPr>
          <w:rFonts w:ascii="Courier New" w:hAnsi="Courier New" w:cs="Courier New"/>
          <w:szCs w:val="20"/>
        </w:rPr>
        <w:t>-</w:t>
      </w:r>
      <w:proofErr w:type="gramEnd"/>
      <w:r>
        <w:rPr>
          <w:rFonts w:ascii="Courier New" w:hAnsi="Courier New" w:cs="Courier New"/>
          <w:szCs w:val="20"/>
        </w:rPr>
        <w:t>│  Изоляция  цехов  от│  Максимальное применение  газонного│</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ительная</w:t>
      </w:r>
      <w:proofErr w:type="spellEnd"/>
      <w:r>
        <w:rPr>
          <w:rFonts w:ascii="Courier New" w:hAnsi="Courier New" w:cs="Courier New"/>
          <w:szCs w:val="20"/>
        </w:rPr>
        <w:t xml:space="preserve"> и </w:t>
      </w:r>
      <w:proofErr w:type="spellStart"/>
      <w:r>
        <w:rPr>
          <w:rFonts w:ascii="Courier New" w:hAnsi="Courier New" w:cs="Courier New"/>
          <w:szCs w:val="20"/>
        </w:rPr>
        <w:t>р</w:t>
      </w:r>
      <w:proofErr w:type="gramStart"/>
      <w:r>
        <w:rPr>
          <w:rFonts w:ascii="Courier New" w:hAnsi="Courier New" w:cs="Courier New"/>
          <w:szCs w:val="20"/>
        </w:rPr>
        <w:t>а</w:t>
      </w:r>
      <w:proofErr w:type="spellEnd"/>
      <w:r>
        <w:rPr>
          <w:rFonts w:ascii="Courier New" w:hAnsi="Courier New" w:cs="Courier New"/>
          <w:szCs w:val="20"/>
        </w:rPr>
        <w:t>-</w:t>
      </w:r>
      <w:proofErr w:type="gramEnd"/>
      <w:r>
        <w:rPr>
          <w:rFonts w:ascii="Courier New" w:hAnsi="Courier New" w:cs="Courier New"/>
          <w:szCs w:val="20"/>
        </w:rPr>
        <w:t xml:space="preserve">│подсобных,  </w:t>
      </w:r>
      <w:proofErr w:type="spellStart"/>
      <w:r>
        <w:rPr>
          <w:rFonts w:ascii="Courier New" w:hAnsi="Courier New" w:cs="Courier New"/>
          <w:szCs w:val="20"/>
        </w:rPr>
        <w:t>складских│покрытия</w:t>
      </w:r>
      <w:proofErr w:type="spellEnd"/>
      <w:r>
        <w:rPr>
          <w:rFonts w:ascii="Courier New" w:hAnsi="Courier New" w:cs="Courier New"/>
          <w:szCs w:val="20"/>
        </w:rPr>
        <w:t>,  твердые  покрытия  только│</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диоэлектронная│зон</w:t>
      </w:r>
      <w:proofErr w:type="spellEnd"/>
      <w:r>
        <w:rPr>
          <w:rFonts w:ascii="Courier New" w:hAnsi="Courier New" w:cs="Courier New"/>
          <w:szCs w:val="20"/>
        </w:rPr>
        <w:t xml:space="preserve"> и улиц;          │из  твердых  </w:t>
      </w:r>
      <w:proofErr w:type="spellStart"/>
      <w:r>
        <w:rPr>
          <w:rFonts w:ascii="Courier New" w:hAnsi="Courier New" w:cs="Courier New"/>
          <w:szCs w:val="20"/>
        </w:rPr>
        <w:t>непылящих</w:t>
      </w:r>
      <w:proofErr w:type="spellEnd"/>
      <w:r>
        <w:rPr>
          <w:rFonts w:ascii="Courier New" w:hAnsi="Courier New" w:cs="Courier New"/>
          <w:szCs w:val="20"/>
        </w:rPr>
        <w:t xml:space="preserve">   материалов.│</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│промышленность│  защита   </w:t>
      </w:r>
      <w:proofErr w:type="spellStart"/>
      <w:r>
        <w:rPr>
          <w:rFonts w:ascii="Courier New" w:hAnsi="Courier New" w:cs="Courier New"/>
          <w:szCs w:val="20"/>
        </w:rPr>
        <w:t>территории│Устройство</w:t>
      </w:r>
      <w:proofErr w:type="spellEnd"/>
      <w:r>
        <w:rPr>
          <w:rFonts w:ascii="Courier New" w:hAnsi="Courier New" w:cs="Courier New"/>
          <w:szCs w:val="20"/>
        </w:rPr>
        <w:t xml:space="preserve">  водоемов,   фонтанов   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│от  пыли   и   </w:t>
      </w:r>
      <w:proofErr w:type="spellStart"/>
      <w:r>
        <w:rPr>
          <w:rFonts w:ascii="Courier New" w:hAnsi="Courier New" w:cs="Courier New"/>
          <w:szCs w:val="20"/>
        </w:rPr>
        <w:t>других│поливочного</w:t>
      </w:r>
      <w:proofErr w:type="spellEnd"/>
      <w:r>
        <w:rPr>
          <w:rFonts w:ascii="Courier New" w:hAnsi="Courier New" w:cs="Courier New"/>
          <w:szCs w:val="20"/>
        </w:rPr>
        <w:t xml:space="preserve"> водопровода.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│вредностей,  а  также│  Плотные посадки защитных полос  </w:t>
      </w:r>
      <w:proofErr w:type="gramStart"/>
      <w:r>
        <w:rPr>
          <w:rFonts w:ascii="Courier New" w:hAnsi="Courier New" w:cs="Courier New"/>
          <w:szCs w:val="20"/>
        </w:rPr>
        <w:t>из</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│от перегрева </w:t>
      </w:r>
      <w:proofErr w:type="spellStart"/>
      <w:r>
        <w:rPr>
          <w:rFonts w:ascii="Courier New" w:hAnsi="Courier New" w:cs="Courier New"/>
          <w:szCs w:val="20"/>
        </w:rPr>
        <w:t>солнцем</w:t>
      </w:r>
      <w:proofErr w:type="gramStart"/>
      <w:r>
        <w:rPr>
          <w:rFonts w:ascii="Courier New" w:hAnsi="Courier New" w:cs="Courier New"/>
          <w:szCs w:val="20"/>
        </w:rPr>
        <w:t>.</w:t>
      </w:r>
      <w:proofErr w:type="gramEnd"/>
      <w:r>
        <w:rPr>
          <w:rFonts w:ascii="Courier New" w:hAnsi="Courier New" w:cs="Courier New"/>
          <w:szCs w:val="20"/>
        </w:rPr>
        <w:t>│</w:t>
      </w:r>
      <w:proofErr w:type="gramStart"/>
      <w:r>
        <w:rPr>
          <w:rFonts w:ascii="Courier New" w:hAnsi="Courier New" w:cs="Courier New"/>
          <w:szCs w:val="20"/>
        </w:rPr>
        <w:t>м</w:t>
      </w:r>
      <w:proofErr w:type="gramEnd"/>
      <w:r>
        <w:rPr>
          <w:rFonts w:ascii="Courier New" w:hAnsi="Courier New" w:cs="Courier New"/>
          <w:szCs w:val="20"/>
        </w:rPr>
        <w:t>ассивов</w:t>
      </w:r>
      <w:proofErr w:type="spellEnd"/>
      <w:r>
        <w:rPr>
          <w:rFonts w:ascii="Courier New" w:hAnsi="Courier New" w:cs="Courier New"/>
          <w:szCs w:val="20"/>
        </w:rPr>
        <w:t xml:space="preserve"> и групп.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Рядовые  посадки  вдоль   </w:t>
      </w:r>
      <w:proofErr w:type="gramStart"/>
      <w:r>
        <w:rPr>
          <w:rFonts w:ascii="Courier New" w:hAnsi="Courier New" w:cs="Courier New"/>
          <w:szCs w:val="20"/>
        </w:rPr>
        <w:t>основных</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│подходов.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Недопустимы  растения,  засоряющие│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│среду пыльцой, семенами,  волосками,│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│пухом.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Рекомендуемые: фруктовые  деревья,│</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│цветники, розарии.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Текстильная │  Изоляция отделочных│  Размещение  площадок  отдыха   </w:t>
      </w:r>
      <w:proofErr w:type="gramStart"/>
      <w:r>
        <w:rPr>
          <w:rFonts w:ascii="Courier New" w:hAnsi="Courier New" w:cs="Courier New"/>
          <w:szCs w:val="20"/>
        </w:rPr>
        <w:t>вне</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промышленность│цехов</w:t>
      </w:r>
      <w:proofErr w:type="spellEnd"/>
      <w:r>
        <w:rPr>
          <w:rFonts w:ascii="Courier New" w:hAnsi="Courier New" w:cs="Courier New"/>
          <w:szCs w:val="20"/>
        </w:rPr>
        <w:t xml:space="preserve">;       </w:t>
      </w:r>
      <w:proofErr w:type="spellStart"/>
      <w:r>
        <w:rPr>
          <w:rFonts w:ascii="Courier New" w:hAnsi="Courier New" w:cs="Courier New"/>
          <w:szCs w:val="20"/>
        </w:rPr>
        <w:t>создание│зоны</w:t>
      </w:r>
      <w:proofErr w:type="spellEnd"/>
      <w:r>
        <w:rPr>
          <w:rFonts w:ascii="Courier New" w:hAnsi="Courier New" w:cs="Courier New"/>
          <w:szCs w:val="20"/>
        </w:rPr>
        <w:t xml:space="preserve"> влияния отделочных цехов.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│комфортных    условий│  Озеленение    вокруг    отделочных│</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│отдыха и </w:t>
      </w:r>
      <w:proofErr w:type="spellStart"/>
      <w:r>
        <w:rPr>
          <w:rFonts w:ascii="Courier New" w:hAnsi="Courier New" w:cs="Courier New"/>
          <w:szCs w:val="20"/>
        </w:rPr>
        <w:t>передвижения│цехов</w:t>
      </w:r>
      <w:proofErr w:type="spellEnd"/>
      <w:r>
        <w:rPr>
          <w:rFonts w:ascii="Courier New" w:hAnsi="Courier New" w:cs="Courier New"/>
          <w:szCs w:val="20"/>
        </w:rPr>
        <w:t xml:space="preserve">,    </w:t>
      </w:r>
      <w:proofErr w:type="gramStart"/>
      <w:r>
        <w:rPr>
          <w:rFonts w:ascii="Courier New" w:hAnsi="Courier New" w:cs="Courier New"/>
          <w:szCs w:val="20"/>
        </w:rPr>
        <w:t>обеспечивающее</w:t>
      </w:r>
      <w:proofErr w:type="gramEnd"/>
      <w:r>
        <w:rPr>
          <w:rFonts w:ascii="Courier New" w:hAnsi="Courier New" w:cs="Courier New"/>
          <w:szCs w:val="20"/>
        </w:rPr>
        <w:t xml:space="preserve">     хорошую│</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│по территории;       │аэрацию.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 xml:space="preserve">│              │  </w:t>
      </w:r>
      <w:proofErr w:type="spellStart"/>
      <w:r>
        <w:rPr>
          <w:rFonts w:ascii="Courier New" w:hAnsi="Courier New" w:cs="Courier New"/>
          <w:szCs w:val="20"/>
        </w:rPr>
        <w:t>шумозащита</w:t>
      </w:r>
      <w:proofErr w:type="spellEnd"/>
      <w:r>
        <w:rPr>
          <w:rFonts w:ascii="Courier New" w:hAnsi="Courier New" w:cs="Courier New"/>
          <w:szCs w:val="20"/>
        </w:rPr>
        <w:t xml:space="preserve">         │  Широкое   применение    цветников,│</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│фонтанов,  декоративной  скульптуры,│</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│игровых      устройств,      средств│</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│информации.   </w:t>
      </w:r>
      <w:proofErr w:type="spellStart"/>
      <w:r>
        <w:rPr>
          <w:rFonts w:ascii="Courier New" w:hAnsi="Courier New" w:cs="Courier New"/>
          <w:szCs w:val="20"/>
        </w:rPr>
        <w:t>Шумозащита</w:t>
      </w:r>
      <w:proofErr w:type="spellEnd"/>
      <w:r>
        <w:rPr>
          <w:rFonts w:ascii="Courier New" w:hAnsi="Courier New" w:cs="Courier New"/>
          <w:szCs w:val="20"/>
        </w:rPr>
        <w:t xml:space="preserve">    площадок│</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│отдыха.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Сады на плоских крышах корпусов.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Ограничений   ассортимента    нет:│</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│лиственные,                 хвойные,│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│красивоцветущие кустарники, лианы  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│др.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Маслосыр</w:t>
      </w:r>
      <w:proofErr w:type="gramStart"/>
      <w:r>
        <w:rPr>
          <w:rFonts w:ascii="Courier New" w:hAnsi="Courier New" w:cs="Courier New"/>
          <w:szCs w:val="20"/>
        </w:rPr>
        <w:t>о</w:t>
      </w:r>
      <w:proofErr w:type="spellEnd"/>
      <w:r>
        <w:rPr>
          <w:rFonts w:ascii="Courier New" w:hAnsi="Courier New" w:cs="Courier New"/>
          <w:szCs w:val="20"/>
        </w:rPr>
        <w:t>-</w:t>
      </w:r>
      <w:proofErr w:type="gramEnd"/>
      <w:r>
        <w:rPr>
          <w:rFonts w:ascii="Courier New" w:hAnsi="Courier New" w:cs="Courier New"/>
          <w:szCs w:val="20"/>
        </w:rPr>
        <w:t xml:space="preserve">  │  Изоляция           │  Создание устойчивого газона.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│дельная      </w:t>
      </w:r>
      <w:proofErr w:type="spellStart"/>
      <w:r>
        <w:rPr>
          <w:rFonts w:ascii="Courier New" w:hAnsi="Courier New" w:cs="Courier New"/>
          <w:szCs w:val="20"/>
        </w:rPr>
        <w:t>и│производственных</w:t>
      </w:r>
      <w:proofErr w:type="spellEnd"/>
      <w:r>
        <w:rPr>
          <w:rFonts w:ascii="Courier New" w:hAnsi="Courier New" w:cs="Courier New"/>
          <w:szCs w:val="20"/>
        </w:rPr>
        <w:t xml:space="preserve">     │  Плотные     древесно-кустарниковые│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│молочная      │цехов  от  инженерн</w:t>
      </w:r>
      <w:proofErr w:type="gramStart"/>
      <w:r>
        <w:rPr>
          <w:rFonts w:ascii="Courier New" w:hAnsi="Courier New" w:cs="Courier New"/>
          <w:szCs w:val="20"/>
        </w:rPr>
        <w:t>о-</w:t>
      </w:r>
      <w:proofErr w:type="gramEnd"/>
      <w:r>
        <w:rPr>
          <w:rFonts w:ascii="Courier New" w:hAnsi="Courier New" w:cs="Courier New"/>
          <w:szCs w:val="20"/>
        </w:rPr>
        <w:t>│насаждения     занимают    до    50%│</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промышленность│</w:t>
      </w:r>
      <w:proofErr w:type="gramStart"/>
      <w:r>
        <w:rPr>
          <w:rFonts w:ascii="Courier New" w:hAnsi="Courier New" w:cs="Courier New"/>
          <w:szCs w:val="20"/>
        </w:rPr>
        <w:t>транспортных</w:t>
      </w:r>
      <w:proofErr w:type="spellEnd"/>
      <w:proofErr w:type="gramEnd"/>
      <w:r>
        <w:rPr>
          <w:rFonts w:ascii="Courier New" w:hAnsi="Courier New" w:cs="Courier New"/>
          <w:szCs w:val="20"/>
        </w:rPr>
        <w:t xml:space="preserve">         │озелененной территории.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│коммуникаций;        │  Укрупненные  </w:t>
      </w:r>
      <w:proofErr w:type="spellStart"/>
      <w:r>
        <w:rPr>
          <w:rFonts w:ascii="Courier New" w:hAnsi="Courier New" w:cs="Courier New"/>
          <w:szCs w:val="20"/>
        </w:rPr>
        <w:t>однопородные</w:t>
      </w:r>
      <w:proofErr w:type="spellEnd"/>
      <w:r>
        <w:rPr>
          <w:rFonts w:ascii="Courier New" w:hAnsi="Courier New" w:cs="Courier New"/>
          <w:szCs w:val="20"/>
        </w:rPr>
        <w:t xml:space="preserve">   группы│</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защита от пыли     │насаждений  "опоясывают"  территорию│</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│со всех сторон.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Ассортимент,            обладающий│</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│бактерицидными    свойствами:    дуб│</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│красный,    рябина     обыкновенная,│</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│лиственница европейская, ель  белая,│</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│сербская и др.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Покрытия  проездов  -   </w:t>
      </w:r>
      <w:proofErr w:type="gramStart"/>
      <w:r>
        <w:rPr>
          <w:rFonts w:ascii="Courier New" w:hAnsi="Courier New" w:cs="Courier New"/>
          <w:szCs w:val="20"/>
        </w:rPr>
        <w:t>монолитный</w:t>
      </w:r>
      <w:proofErr w:type="gramEnd"/>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│бетон, тротуары из бетонных плит.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Хлебопека</w:t>
      </w:r>
      <w:proofErr w:type="gramStart"/>
      <w:r>
        <w:rPr>
          <w:rFonts w:ascii="Courier New" w:hAnsi="Courier New" w:cs="Courier New"/>
          <w:szCs w:val="20"/>
        </w:rPr>
        <w:t>р</w:t>
      </w:r>
      <w:proofErr w:type="spellEnd"/>
      <w:r>
        <w:rPr>
          <w:rFonts w:ascii="Courier New" w:hAnsi="Courier New" w:cs="Courier New"/>
          <w:szCs w:val="20"/>
        </w:rPr>
        <w:t>-</w:t>
      </w:r>
      <w:proofErr w:type="gramEnd"/>
      <w:r>
        <w:rPr>
          <w:rFonts w:ascii="Courier New" w:hAnsi="Courier New" w:cs="Courier New"/>
          <w:szCs w:val="20"/>
        </w:rPr>
        <w:t xml:space="preserve"> │  Изоляция           │  Производственная  зона  окружается│</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ная</w:t>
      </w:r>
      <w:proofErr w:type="spellEnd"/>
      <w:r>
        <w:rPr>
          <w:rFonts w:ascii="Courier New" w:hAnsi="Courier New" w:cs="Courier New"/>
          <w:szCs w:val="20"/>
        </w:rPr>
        <w:t xml:space="preserve"> </w:t>
      </w:r>
      <w:proofErr w:type="spellStart"/>
      <w:r>
        <w:rPr>
          <w:rFonts w:ascii="Courier New" w:hAnsi="Courier New" w:cs="Courier New"/>
          <w:szCs w:val="20"/>
        </w:rPr>
        <w:t>промышле</w:t>
      </w:r>
      <w:proofErr w:type="gramStart"/>
      <w:r>
        <w:rPr>
          <w:rFonts w:ascii="Courier New" w:hAnsi="Courier New" w:cs="Courier New"/>
          <w:szCs w:val="20"/>
        </w:rPr>
        <w:t>н</w:t>
      </w:r>
      <w:proofErr w:type="spellEnd"/>
      <w:r>
        <w:rPr>
          <w:rFonts w:ascii="Courier New" w:hAnsi="Courier New" w:cs="Courier New"/>
          <w:szCs w:val="20"/>
        </w:rPr>
        <w:t>-</w:t>
      </w:r>
      <w:proofErr w:type="gramEnd"/>
      <w:r>
        <w:rPr>
          <w:rFonts w:ascii="Courier New" w:hAnsi="Courier New" w:cs="Courier New"/>
          <w:szCs w:val="20"/>
        </w:rPr>
        <w:t>│прилегающей          │живописными растянутыми  группами  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ность</w:t>
      </w:r>
      <w:proofErr w:type="spellEnd"/>
      <w:r>
        <w:rPr>
          <w:rFonts w:ascii="Courier New" w:hAnsi="Courier New" w:cs="Courier New"/>
          <w:szCs w:val="20"/>
        </w:rPr>
        <w:t xml:space="preserve">         │территории           │полосами    древесных     насаждений│</w:t>
      </w:r>
    </w:p>
    <w:p w:rsidR="0006655C" w:rsidRDefault="00B56816">
      <w:pPr>
        <w:autoSpaceDE w:val="0"/>
        <w:autoSpaceDN w:val="0"/>
        <w:adjustRightInd w:val="0"/>
        <w:spacing w:line="240" w:lineRule="auto"/>
        <w:jc w:val="both"/>
        <w:rPr>
          <w:rFonts w:ascii="Courier New" w:hAnsi="Courier New" w:cs="Courier New"/>
          <w:szCs w:val="20"/>
        </w:rPr>
      </w:pPr>
      <w:proofErr w:type="gramStart"/>
      <w:r>
        <w:rPr>
          <w:rFonts w:ascii="Courier New" w:hAnsi="Courier New" w:cs="Courier New"/>
          <w:szCs w:val="20"/>
        </w:rPr>
        <w:lastRenderedPageBreak/>
        <w:t>│              │населенного пункта от│(липа,   клен,   тополь   канадский,│</w:t>
      </w:r>
      <w:proofErr w:type="gramEnd"/>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w:t>
      </w:r>
      <w:proofErr w:type="gramStart"/>
      <w:r>
        <w:rPr>
          <w:rFonts w:ascii="Courier New" w:hAnsi="Courier New" w:cs="Courier New"/>
          <w:szCs w:val="20"/>
        </w:rPr>
        <w:t>производственного</w:t>
      </w:r>
      <w:proofErr w:type="gramEnd"/>
      <w:r>
        <w:rPr>
          <w:rFonts w:ascii="Courier New" w:hAnsi="Courier New" w:cs="Courier New"/>
          <w:szCs w:val="20"/>
        </w:rPr>
        <w:t xml:space="preserve">    │рябина   обыкновенная,   лиственница│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│шума;                │сибирская, ель белая).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хорошее</w:t>
      </w:r>
      <w:proofErr w:type="gramStart"/>
      <w:r>
        <w:rPr>
          <w:rFonts w:ascii="Courier New" w:hAnsi="Courier New" w:cs="Courier New"/>
          <w:szCs w:val="20"/>
        </w:rPr>
        <w:t xml:space="preserve">            │  В</w:t>
      </w:r>
      <w:proofErr w:type="gramEnd"/>
      <w:r>
        <w:rPr>
          <w:rFonts w:ascii="Courier New" w:hAnsi="Courier New" w:cs="Courier New"/>
          <w:szCs w:val="20"/>
        </w:rPr>
        <w:t xml:space="preserve"> </w:t>
      </w:r>
      <w:proofErr w:type="spellStart"/>
      <w:r>
        <w:rPr>
          <w:rFonts w:ascii="Courier New" w:hAnsi="Courier New" w:cs="Courier New"/>
          <w:szCs w:val="20"/>
        </w:rPr>
        <w:t>предзаводской</w:t>
      </w:r>
      <w:proofErr w:type="spellEnd"/>
      <w:r>
        <w:rPr>
          <w:rFonts w:ascii="Courier New" w:hAnsi="Courier New" w:cs="Courier New"/>
          <w:szCs w:val="20"/>
        </w:rPr>
        <w:t xml:space="preserve"> зоне  -  одиночные│</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│проветривание        │декоративные   экземпляры   деревьев│</w:t>
      </w:r>
    </w:p>
    <w:p w:rsidR="0006655C" w:rsidRDefault="00B56816">
      <w:pPr>
        <w:autoSpaceDE w:val="0"/>
        <w:autoSpaceDN w:val="0"/>
        <w:adjustRightInd w:val="0"/>
        <w:spacing w:line="240" w:lineRule="auto"/>
        <w:jc w:val="both"/>
        <w:rPr>
          <w:rFonts w:ascii="Courier New" w:hAnsi="Courier New" w:cs="Courier New"/>
          <w:szCs w:val="20"/>
        </w:rPr>
      </w:pPr>
      <w:proofErr w:type="gramStart"/>
      <w:r>
        <w:rPr>
          <w:rFonts w:ascii="Courier New" w:hAnsi="Courier New" w:cs="Courier New"/>
          <w:szCs w:val="20"/>
        </w:rPr>
        <w:t>│              │территории           │(ель  колючая,  сизая,  серебристая,│</w:t>
      </w:r>
      <w:proofErr w:type="gramEnd"/>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│клен </w:t>
      </w:r>
      <w:proofErr w:type="spellStart"/>
      <w:r>
        <w:rPr>
          <w:rFonts w:ascii="Courier New" w:hAnsi="Courier New" w:cs="Courier New"/>
          <w:szCs w:val="20"/>
        </w:rPr>
        <w:t>Шведлера</w:t>
      </w:r>
      <w:proofErr w:type="spellEnd"/>
      <w:r>
        <w:rPr>
          <w:rFonts w:ascii="Courier New" w:hAnsi="Courier New" w:cs="Courier New"/>
          <w:szCs w:val="20"/>
        </w:rPr>
        <w:t>).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Мясокомбин</w:t>
      </w:r>
      <w:proofErr w:type="gramStart"/>
      <w:r>
        <w:rPr>
          <w:rFonts w:ascii="Courier New" w:hAnsi="Courier New" w:cs="Courier New"/>
          <w:szCs w:val="20"/>
        </w:rPr>
        <w:t>а</w:t>
      </w:r>
      <w:proofErr w:type="spellEnd"/>
      <w:r>
        <w:rPr>
          <w:rFonts w:ascii="Courier New" w:hAnsi="Courier New" w:cs="Courier New"/>
          <w:szCs w:val="20"/>
        </w:rPr>
        <w:t>-</w:t>
      </w:r>
      <w:proofErr w:type="gramEnd"/>
      <w:r>
        <w:rPr>
          <w:rFonts w:ascii="Courier New" w:hAnsi="Courier New" w:cs="Courier New"/>
          <w:szCs w:val="20"/>
        </w:rPr>
        <w:t>│  Защита   селитебной│  Размещение   площадок   отдыха   у│</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│ты            │территории         </w:t>
      </w:r>
      <w:proofErr w:type="spellStart"/>
      <w:r>
        <w:rPr>
          <w:rFonts w:ascii="Courier New" w:hAnsi="Courier New" w:cs="Courier New"/>
          <w:szCs w:val="20"/>
        </w:rPr>
        <w:t>от│административного</w:t>
      </w:r>
      <w:proofErr w:type="spellEnd"/>
      <w:r>
        <w:rPr>
          <w:rFonts w:ascii="Courier New" w:hAnsi="Courier New" w:cs="Courier New"/>
          <w:szCs w:val="20"/>
        </w:rPr>
        <w:t xml:space="preserve">     корпуса,     у│</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│проникновения запаха;│многолюдных   цехов   и   в   местах│</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защита от пыли;    │отпуска готовой продукции.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аэрация территории │  Обыкновенный газон, ажурные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│древесно-кустарниковые посадки.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Ассортимент,            обладающий│</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│бактерицидными  свойствами.  Посадки│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│для визуальной изоляции цехов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gramStart"/>
      <w:r>
        <w:rPr>
          <w:rFonts w:ascii="Courier New" w:hAnsi="Courier New" w:cs="Courier New"/>
          <w:szCs w:val="20"/>
        </w:rPr>
        <w:t>Строительная</w:t>
      </w:r>
      <w:proofErr w:type="gramEnd"/>
      <w:r>
        <w:rPr>
          <w:rFonts w:ascii="Courier New" w:hAnsi="Courier New" w:cs="Courier New"/>
          <w:szCs w:val="20"/>
        </w:rPr>
        <w:t>│  Снижение      шума,│  Плотные   защитные   посадки    из│</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промышленность│скорости</w:t>
      </w:r>
      <w:proofErr w:type="spellEnd"/>
      <w:r>
        <w:rPr>
          <w:rFonts w:ascii="Courier New" w:hAnsi="Courier New" w:cs="Courier New"/>
          <w:szCs w:val="20"/>
        </w:rPr>
        <w:t xml:space="preserve">   ветра    </w:t>
      </w:r>
      <w:proofErr w:type="spellStart"/>
      <w:r>
        <w:rPr>
          <w:rFonts w:ascii="Courier New" w:hAnsi="Courier New" w:cs="Courier New"/>
          <w:szCs w:val="20"/>
        </w:rPr>
        <w:t>и│больших</w:t>
      </w:r>
      <w:proofErr w:type="spellEnd"/>
      <w:r>
        <w:rPr>
          <w:rFonts w:ascii="Courier New" w:hAnsi="Courier New" w:cs="Courier New"/>
          <w:szCs w:val="20"/>
        </w:rPr>
        <w:t xml:space="preserve">    живописных    групп     и│</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│запыленности       </w:t>
      </w:r>
      <w:proofErr w:type="spellStart"/>
      <w:r>
        <w:rPr>
          <w:rFonts w:ascii="Courier New" w:hAnsi="Courier New" w:cs="Courier New"/>
          <w:szCs w:val="20"/>
        </w:rPr>
        <w:t>на│массивов</w:t>
      </w:r>
      <w:proofErr w:type="spellEnd"/>
      <w:r>
        <w:rPr>
          <w:rFonts w:ascii="Courier New" w:hAnsi="Courier New" w:cs="Courier New"/>
          <w:szCs w:val="20"/>
        </w:rPr>
        <w:t>.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│территории;          │  Площадки    отдыха    декорируются│</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изоляция           │яркими цветниками.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w:t>
      </w:r>
      <w:proofErr w:type="gramStart"/>
      <w:r>
        <w:rPr>
          <w:rFonts w:ascii="Courier New" w:hAnsi="Courier New" w:cs="Courier New"/>
          <w:szCs w:val="20"/>
        </w:rPr>
        <w:t>прилегающей</w:t>
      </w:r>
      <w:proofErr w:type="gramEnd"/>
      <w:r>
        <w:rPr>
          <w:rFonts w:ascii="Courier New" w:hAnsi="Courier New" w:cs="Courier New"/>
          <w:szCs w:val="20"/>
        </w:rPr>
        <w:t xml:space="preserve">          │  Активно    вводится     цвет     в│</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│территории           │застройку, транспортные  устройства,│</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│населенного пункта;  │малые  архитектурные  формы  и   др.│</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оживление          │элементы благоустройства.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│монотонной          и│  Ассортимент: клены,  ясени,  липы,│</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│бесцветной среды     │вязы и т.п.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w:t>
      </w:r>
    </w:p>
    <w:p w:rsidR="0006655C" w:rsidRDefault="00B56816">
      <w:pPr>
        <w:autoSpaceDE w:val="0"/>
        <w:autoSpaceDN w:val="0"/>
        <w:adjustRightInd w:val="0"/>
        <w:spacing w:line="240" w:lineRule="auto"/>
        <w:jc w:val="right"/>
        <w:outlineLvl w:val="0"/>
        <w:rPr>
          <w:rFonts w:ascii="Times New Roman" w:hAnsi="Times New Roman" w:cs="Times New Roman"/>
          <w:sz w:val="28"/>
          <w:szCs w:val="28"/>
        </w:rPr>
      </w:pPr>
      <w:bookmarkStart w:id="48" w:name="_Toc472352485"/>
      <w:r>
        <w:rPr>
          <w:rFonts w:ascii="Times New Roman" w:hAnsi="Times New Roman" w:cs="Times New Roman"/>
          <w:sz w:val="28"/>
          <w:szCs w:val="28"/>
        </w:rPr>
        <w:t>Приложение N 5</w:t>
      </w:r>
      <w:bookmarkEnd w:id="48"/>
    </w:p>
    <w:p w:rsidR="0006655C" w:rsidRDefault="00B56816">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06655C" w:rsidRDefault="00B56816">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ВИДЫ ПОКРЫТИЯ ТРАНСПОРТНЫХ И ПЕШЕХОДНЫХ КОММУНИКАЦИЙ</w:t>
      </w:r>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49" w:name="_Toc472352486"/>
      <w:r>
        <w:rPr>
          <w:rFonts w:ascii="Times New Roman" w:hAnsi="Times New Roman" w:cs="Times New Roman"/>
          <w:sz w:val="28"/>
          <w:szCs w:val="28"/>
        </w:rPr>
        <w:t>Таблица 1. Покрытия транспортных коммуникаций</w:t>
      </w:r>
      <w:bookmarkEnd w:id="49"/>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Объект комплексного    │  Материал верхнего слоя  │   Нормативный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благоустройства уличн</w:t>
      </w:r>
      <w:proofErr w:type="gramStart"/>
      <w:r>
        <w:rPr>
          <w:rFonts w:ascii="Courier New" w:hAnsi="Courier New" w:cs="Courier New"/>
          <w:szCs w:val="20"/>
        </w:rPr>
        <w:t>о-</w:t>
      </w:r>
      <w:proofErr w:type="gramEnd"/>
      <w:r>
        <w:rPr>
          <w:rFonts w:ascii="Courier New" w:hAnsi="Courier New" w:cs="Courier New"/>
          <w:szCs w:val="20"/>
        </w:rPr>
        <w:t xml:space="preserve">  │ покрытия проезжей части  │     документ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дорожной сети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Улицы и дороги           │  Асфальтобетон:          │  </w:t>
      </w:r>
      <w:hyperlink r:id="rId15" w:history="1">
        <w:r>
          <w:rPr>
            <w:rFonts w:ascii="Courier New" w:hAnsi="Courier New" w:cs="Courier New"/>
            <w:color w:val="0000FF"/>
            <w:szCs w:val="20"/>
          </w:rPr>
          <w:t>ГОСТ 9128-97</w:t>
        </w:r>
      </w:hyperlink>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Магистральные       улицы│  - типов</w:t>
      </w:r>
      <w:proofErr w:type="gramStart"/>
      <w:r>
        <w:rPr>
          <w:rFonts w:ascii="Courier New" w:hAnsi="Courier New" w:cs="Courier New"/>
          <w:szCs w:val="20"/>
        </w:rPr>
        <w:t xml:space="preserve"> А</w:t>
      </w:r>
      <w:proofErr w:type="gramEnd"/>
      <w:r>
        <w:rPr>
          <w:rFonts w:ascii="Courier New" w:hAnsi="Courier New" w:cs="Courier New"/>
          <w:szCs w:val="20"/>
        </w:rPr>
        <w:t xml:space="preserve"> и Б, 1 марки;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│общегородского значения:   │  - </w:t>
      </w:r>
      <w:proofErr w:type="spellStart"/>
      <w:r>
        <w:rPr>
          <w:rFonts w:ascii="Courier New" w:hAnsi="Courier New" w:cs="Courier New"/>
          <w:szCs w:val="20"/>
        </w:rPr>
        <w:t>щебнемастичный</w:t>
      </w:r>
      <w:proofErr w:type="spellEnd"/>
      <w:r>
        <w:rPr>
          <w:rFonts w:ascii="Courier New" w:hAnsi="Courier New" w:cs="Courier New"/>
          <w:szCs w:val="20"/>
        </w:rPr>
        <w:t>;       │  ТУ-5718-001-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с      непрерывным│                          │00011168-2000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│движением                  │  - литой тип II.         │  ТУ 400-24-158-89│</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│&lt;*&gt;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Смеси  для   </w:t>
      </w:r>
      <w:proofErr w:type="gramStart"/>
      <w:r>
        <w:rPr>
          <w:rFonts w:ascii="Courier New" w:hAnsi="Courier New" w:cs="Courier New"/>
          <w:szCs w:val="20"/>
        </w:rPr>
        <w:t>шероховатых</w:t>
      </w:r>
      <w:proofErr w:type="gramEnd"/>
      <w:r>
        <w:rPr>
          <w:rFonts w:ascii="Courier New" w:hAnsi="Courier New" w:cs="Courier New"/>
          <w:szCs w:val="20"/>
        </w:rPr>
        <w:t>│  ТУ 57-1841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│слоев износа.             │02804042596-01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с регулируемым движением</w:t>
      </w:r>
      <w:proofErr w:type="gramStart"/>
      <w:r>
        <w:rPr>
          <w:rFonts w:ascii="Courier New" w:hAnsi="Courier New" w:cs="Courier New"/>
          <w:szCs w:val="20"/>
        </w:rPr>
        <w:t xml:space="preserve"> │  Т</w:t>
      </w:r>
      <w:proofErr w:type="gramEnd"/>
      <w:r>
        <w:rPr>
          <w:rFonts w:ascii="Courier New" w:hAnsi="Courier New" w:cs="Courier New"/>
          <w:szCs w:val="20"/>
        </w:rPr>
        <w:t>о же                   │  То же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Магистральные       улицы│  Асфальтобетон типов</w:t>
      </w:r>
      <w:proofErr w:type="gramStart"/>
      <w:r>
        <w:rPr>
          <w:rFonts w:ascii="Courier New" w:hAnsi="Courier New" w:cs="Courier New"/>
          <w:szCs w:val="20"/>
        </w:rPr>
        <w:t xml:space="preserve"> Б</w:t>
      </w:r>
      <w:proofErr w:type="gramEnd"/>
      <w:r>
        <w:rPr>
          <w:rFonts w:ascii="Courier New" w:hAnsi="Courier New" w:cs="Courier New"/>
          <w:szCs w:val="20"/>
        </w:rPr>
        <w:t xml:space="preserve">  и│  </w:t>
      </w:r>
      <w:hyperlink r:id="rId16" w:history="1">
        <w:r>
          <w:rPr>
            <w:rFonts w:ascii="Courier New" w:hAnsi="Courier New" w:cs="Courier New"/>
            <w:color w:val="0000FF"/>
            <w:szCs w:val="20"/>
          </w:rPr>
          <w:t>ГОСТ 9128-97</w:t>
        </w:r>
      </w:hyperlink>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│районного значения</w:t>
      </w:r>
      <w:proofErr w:type="gramStart"/>
      <w:r>
        <w:rPr>
          <w:rFonts w:ascii="Courier New" w:hAnsi="Courier New" w:cs="Courier New"/>
          <w:szCs w:val="20"/>
        </w:rPr>
        <w:t xml:space="preserve">         │В</w:t>
      </w:r>
      <w:proofErr w:type="gramEnd"/>
      <w:r>
        <w:rPr>
          <w:rFonts w:ascii="Courier New" w:hAnsi="Courier New" w:cs="Courier New"/>
          <w:szCs w:val="20"/>
        </w:rPr>
        <w:t>, 1 марки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Местного значения: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в жилой застройке      │  Асфальтобетон типов</w:t>
      </w:r>
      <w:proofErr w:type="gramStart"/>
      <w:r>
        <w:rPr>
          <w:rFonts w:ascii="Courier New" w:hAnsi="Courier New" w:cs="Courier New"/>
          <w:szCs w:val="20"/>
        </w:rPr>
        <w:t xml:space="preserve"> В</w:t>
      </w:r>
      <w:proofErr w:type="gramEnd"/>
      <w:r>
        <w:rPr>
          <w:rFonts w:ascii="Courier New" w:hAnsi="Courier New" w:cs="Courier New"/>
          <w:szCs w:val="20"/>
        </w:rPr>
        <w:t xml:space="preserve">, Г│  </w:t>
      </w:r>
      <w:hyperlink r:id="rId17" w:history="1">
        <w:r>
          <w:rPr>
            <w:rFonts w:ascii="Courier New" w:hAnsi="Courier New" w:cs="Courier New"/>
            <w:color w:val="0000FF"/>
            <w:szCs w:val="20"/>
          </w:rPr>
          <w:t>ГОСТ 9128-97</w:t>
        </w:r>
      </w:hyperlink>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│и</w:t>
      </w:r>
      <w:proofErr w:type="gramStart"/>
      <w:r>
        <w:rPr>
          <w:rFonts w:ascii="Courier New" w:hAnsi="Courier New" w:cs="Courier New"/>
          <w:szCs w:val="20"/>
        </w:rPr>
        <w:t xml:space="preserve"> Д</w:t>
      </w:r>
      <w:proofErr w:type="gramEnd"/>
      <w:r>
        <w:rPr>
          <w:rFonts w:ascii="Courier New" w:hAnsi="Courier New" w:cs="Courier New"/>
          <w:szCs w:val="20"/>
        </w:rPr>
        <w:t xml:space="preserve">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в   производственной    и│  Асфальтобетон типов</w:t>
      </w:r>
      <w:proofErr w:type="gramStart"/>
      <w:r>
        <w:rPr>
          <w:rFonts w:ascii="Courier New" w:hAnsi="Courier New" w:cs="Courier New"/>
          <w:szCs w:val="20"/>
        </w:rPr>
        <w:t xml:space="preserve"> Б</w:t>
      </w:r>
      <w:proofErr w:type="gramEnd"/>
      <w:r>
        <w:rPr>
          <w:rFonts w:ascii="Courier New" w:hAnsi="Courier New" w:cs="Courier New"/>
          <w:szCs w:val="20"/>
        </w:rPr>
        <w:t xml:space="preserve">  и│  </w:t>
      </w:r>
      <w:hyperlink r:id="rId18" w:history="1">
        <w:r>
          <w:rPr>
            <w:rFonts w:ascii="Courier New" w:hAnsi="Courier New" w:cs="Courier New"/>
            <w:color w:val="0000FF"/>
            <w:szCs w:val="20"/>
          </w:rPr>
          <w:t>ГОСТ 9128-97</w:t>
        </w:r>
      </w:hyperlink>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lastRenderedPageBreak/>
        <w:t>│коммунально-складской</w:t>
      </w:r>
      <w:proofErr w:type="gramStart"/>
      <w:r>
        <w:rPr>
          <w:rFonts w:ascii="Courier New" w:hAnsi="Courier New" w:cs="Courier New"/>
          <w:szCs w:val="20"/>
        </w:rPr>
        <w:t xml:space="preserve">      │В</w:t>
      </w:r>
      <w:proofErr w:type="gramEnd"/>
      <w:r>
        <w:rPr>
          <w:rFonts w:ascii="Courier New" w:hAnsi="Courier New" w:cs="Courier New"/>
          <w:szCs w:val="20"/>
        </w:rPr>
        <w:t xml:space="preserve">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gramStart"/>
      <w:r>
        <w:rPr>
          <w:rFonts w:ascii="Courier New" w:hAnsi="Courier New" w:cs="Courier New"/>
          <w:szCs w:val="20"/>
        </w:rPr>
        <w:t>зонах</w:t>
      </w:r>
      <w:proofErr w:type="gramEnd"/>
      <w:r>
        <w:rPr>
          <w:rFonts w:ascii="Courier New" w:hAnsi="Courier New" w:cs="Courier New"/>
          <w:szCs w:val="20"/>
        </w:rPr>
        <w:t xml:space="preserve">                      │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Площади                  │  Асфальтобетон типов</w:t>
      </w:r>
      <w:proofErr w:type="gramStart"/>
      <w:r>
        <w:rPr>
          <w:rFonts w:ascii="Courier New" w:hAnsi="Courier New" w:cs="Courier New"/>
          <w:szCs w:val="20"/>
        </w:rPr>
        <w:t xml:space="preserve"> Б</w:t>
      </w:r>
      <w:proofErr w:type="gramEnd"/>
      <w:r>
        <w:rPr>
          <w:rFonts w:ascii="Courier New" w:hAnsi="Courier New" w:cs="Courier New"/>
          <w:szCs w:val="20"/>
        </w:rPr>
        <w:t xml:space="preserve">  и│  </w:t>
      </w:r>
      <w:hyperlink r:id="rId19" w:history="1">
        <w:r>
          <w:rPr>
            <w:rFonts w:ascii="Courier New" w:hAnsi="Courier New" w:cs="Courier New"/>
            <w:color w:val="0000FF"/>
            <w:szCs w:val="20"/>
          </w:rPr>
          <w:t>ГОСТ 9128-97</w:t>
        </w:r>
      </w:hyperlink>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│В.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w:t>
      </w:r>
      <w:proofErr w:type="gramStart"/>
      <w:r>
        <w:rPr>
          <w:rFonts w:ascii="Courier New" w:hAnsi="Courier New" w:cs="Courier New"/>
          <w:szCs w:val="20"/>
        </w:rPr>
        <w:t>Представительские</w:t>
      </w:r>
      <w:proofErr w:type="gramEnd"/>
      <w:r>
        <w:rPr>
          <w:rFonts w:ascii="Courier New" w:hAnsi="Courier New" w:cs="Courier New"/>
          <w:szCs w:val="20"/>
        </w:rPr>
        <w:t>,       │  Пластбетон цветной.     │  ТУ 400-24-110-76│</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roofErr w:type="spellStart"/>
      <w:r>
        <w:rPr>
          <w:rFonts w:ascii="Courier New" w:hAnsi="Courier New" w:cs="Courier New"/>
          <w:szCs w:val="20"/>
        </w:rPr>
        <w:t>приобъектные</w:t>
      </w:r>
      <w:proofErr w:type="spellEnd"/>
      <w:r>
        <w:rPr>
          <w:rFonts w:ascii="Courier New" w:hAnsi="Courier New" w:cs="Courier New"/>
          <w:szCs w:val="20"/>
        </w:rPr>
        <w:t>,  общественн</w:t>
      </w:r>
      <w:proofErr w:type="gramStart"/>
      <w:r>
        <w:rPr>
          <w:rFonts w:ascii="Courier New" w:hAnsi="Courier New" w:cs="Courier New"/>
          <w:szCs w:val="20"/>
        </w:rPr>
        <w:t>о-</w:t>
      </w:r>
      <w:proofErr w:type="gramEnd"/>
      <w:r>
        <w:rPr>
          <w:rFonts w:ascii="Courier New" w:hAnsi="Courier New" w:cs="Courier New"/>
          <w:szCs w:val="20"/>
        </w:rPr>
        <w:t>│  Штучные   элементы    из│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│транспортные               │искусственного         или│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│природного камня.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Транспортных развязок    │  Асфальтобетон:          │  </w:t>
      </w:r>
      <w:hyperlink r:id="rId20" w:history="1">
        <w:r>
          <w:rPr>
            <w:rFonts w:ascii="Courier New" w:hAnsi="Courier New" w:cs="Courier New"/>
            <w:color w:val="0000FF"/>
            <w:szCs w:val="20"/>
          </w:rPr>
          <w:t>ГОСТ 9128-97</w:t>
        </w:r>
      </w:hyperlink>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типов</w:t>
      </w:r>
      <w:proofErr w:type="gramStart"/>
      <w:r>
        <w:rPr>
          <w:rFonts w:ascii="Courier New" w:hAnsi="Courier New" w:cs="Courier New"/>
          <w:szCs w:val="20"/>
        </w:rPr>
        <w:t xml:space="preserve"> А</w:t>
      </w:r>
      <w:proofErr w:type="gramEnd"/>
      <w:r>
        <w:rPr>
          <w:rFonts w:ascii="Courier New" w:hAnsi="Courier New" w:cs="Courier New"/>
          <w:szCs w:val="20"/>
        </w:rPr>
        <w:t xml:space="preserve"> и Б;          │  ТУ 5718-001-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w:t>
      </w:r>
      <w:proofErr w:type="spellStart"/>
      <w:r>
        <w:rPr>
          <w:rFonts w:ascii="Courier New" w:hAnsi="Courier New" w:cs="Courier New"/>
          <w:szCs w:val="20"/>
        </w:rPr>
        <w:t>щебнемастичный</w:t>
      </w:r>
      <w:proofErr w:type="spellEnd"/>
      <w:r>
        <w:rPr>
          <w:rFonts w:ascii="Courier New" w:hAnsi="Courier New" w:cs="Courier New"/>
          <w:szCs w:val="20"/>
        </w:rPr>
        <w:t xml:space="preserve">        │00011168-2000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Искусственные сооружения │  Асфальтобетон:          │  </w:t>
      </w:r>
      <w:hyperlink r:id="rId21" w:history="1">
        <w:r>
          <w:rPr>
            <w:rFonts w:ascii="Courier New" w:hAnsi="Courier New" w:cs="Courier New"/>
            <w:color w:val="0000FF"/>
            <w:szCs w:val="20"/>
          </w:rPr>
          <w:t>ГОСТ 9128-97</w:t>
        </w:r>
      </w:hyperlink>
      <w:r>
        <w:rPr>
          <w:rFonts w:ascii="Courier New" w:hAnsi="Courier New" w:cs="Courier New"/>
          <w:szCs w:val="20"/>
        </w:rPr>
        <w:t xml:space="preserve">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Мосты,          эстакады,│  - тип</w:t>
      </w:r>
      <w:proofErr w:type="gramStart"/>
      <w:r>
        <w:rPr>
          <w:rFonts w:ascii="Courier New" w:hAnsi="Courier New" w:cs="Courier New"/>
          <w:szCs w:val="20"/>
        </w:rPr>
        <w:t xml:space="preserve"> Б</w:t>
      </w:r>
      <w:proofErr w:type="gramEnd"/>
      <w:r>
        <w:rPr>
          <w:rFonts w:ascii="Courier New" w:hAnsi="Courier New" w:cs="Courier New"/>
          <w:szCs w:val="20"/>
        </w:rPr>
        <w:t>;                │  ТУ-5718-001 -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│путепроводы, тоннели       │  - </w:t>
      </w:r>
      <w:proofErr w:type="spellStart"/>
      <w:r>
        <w:rPr>
          <w:rFonts w:ascii="Courier New" w:hAnsi="Courier New" w:cs="Courier New"/>
          <w:szCs w:val="20"/>
        </w:rPr>
        <w:t>щебнемастичный</w:t>
      </w:r>
      <w:proofErr w:type="spellEnd"/>
      <w:r>
        <w:rPr>
          <w:rFonts w:ascii="Courier New" w:hAnsi="Courier New" w:cs="Courier New"/>
          <w:szCs w:val="20"/>
        </w:rPr>
        <w:t>;       │00011168-2000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  ТУ 400-24-158-89│</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                          │&lt;*&gt;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 </w:t>
      </w:r>
      <w:proofErr w:type="gramStart"/>
      <w:r>
        <w:rPr>
          <w:rFonts w:ascii="Courier New" w:hAnsi="Courier New" w:cs="Courier New"/>
          <w:szCs w:val="20"/>
        </w:rPr>
        <w:t>литой</w:t>
      </w:r>
      <w:proofErr w:type="gramEnd"/>
      <w:r>
        <w:rPr>
          <w:rFonts w:ascii="Courier New" w:hAnsi="Courier New" w:cs="Courier New"/>
          <w:szCs w:val="20"/>
        </w:rPr>
        <w:t xml:space="preserve"> типов I и II.   │  ТУ 57-1841-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xml:space="preserve">│                           │  Смеси  для   </w:t>
      </w:r>
      <w:proofErr w:type="gramStart"/>
      <w:r>
        <w:rPr>
          <w:rFonts w:ascii="Courier New" w:hAnsi="Courier New" w:cs="Courier New"/>
          <w:szCs w:val="20"/>
        </w:rPr>
        <w:t>шероховатых</w:t>
      </w:r>
      <w:proofErr w:type="gramEnd"/>
      <w:r>
        <w:rPr>
          <w:rFonts w:ascii="Courier New" w:hAnsi="Courier New" w:cs="Courier New"/>
          <w:szCs w:val="20"/>
        </w:rPr>
        <w:t>│02804042596-01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                           │слоев износа              │                  │</w:t>
      </w:r>
    </w:p>
    <w:p w:rsidR="0006655C" w:rsidRDefault="00B56816">
      <w:pPr>
        <w:autoSpaceDE w:val="0"/>
        <w:autoSpaceDN w:val="0"/>
        <w:adjustRightInd w:val="0"/>
        <w:spacing w:line="240" w:lineRule="auto"/>
        <w:jc w:val="both"/>
        <w:rPr>
          <w:rFonts w:ascii="Courier New" w:hAnsi="Courier New" w:cs="Courier New"/>
          <w:szCs w:val="20"/>
        </w:rPr>
      </w:pPr>
      <w:r>
        <w:rPr>
          <w:rFonts w:ascii="Courier New" w:hAnsi="Courier New" w:cs="Courier New"/>
          <w:szCs w:val="20"/>
        </w:rPr>
        <w:t>└───────────────────────────┴──────────────────────────┴──────────────────┘</w:t>
      </w:r>
    </w:p>
    <w:p w:rsidR="0006655C" w:rsidRDefault="00B56816">
      <w:pPr>
        <w:autoSpaceDE w:val="0"/>
        <w:autoSpaceDN w:val="0"/>
        <w:adjustRightInd w:val="0"/>
        <w:spacing w:line="240" w:lineRule="auto"/>
        <w:jc w:val="center"/>
        <w:outlineLvl w:val="1"/>
        <w:rPr>
          <w:rFonts w:ascii="Times New Roman" w:hAnsi="Times New Roman" w:cs="Times New Roman"/>
          <w:sz w:val="28"/>
          <w:szCs w:val="28"/>
        </w:rPr>
      </w:pPr>
      <w:bookmarkStart w:id="50" w:name="_Toc472352487"/>
      <w:r>
        <w:rPr>
          <w:rFonts w:ascii="Times New Roman" w:hAnsi="Times New Roman" w:cs="Times New Roman"/>
          <w:sz w:val="28"/>
          <w:szCs w:val="28"/>
        </w:rPr>
        <w:t>Таблица 2. Покрытия пешеходных коммуникаций</w:t>
      </w:r>
      <w:bookmarkEnd w:id="50"/>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Объект      │                         Материал покрытия: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комплексного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благоустройства  │    тротуара    │ пешеходной зоны │  дорожки на   │    пандусов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  озелененной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  территории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  технической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     зоны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w:t>
      </w:r>
      <w:proofErr w:type="gramStart"/>
      <w:r>
        <w:rPr>
          <w:rFonts w:ascii="Courier New" w:hAnsi="Courier New" w:cs="Courier New"/>
          <w:sz w:val="18"/>
          <w:szCs w:val="20"/>
        </w:rPr>
        <w:t>Магистральные</w:t>
      </w:r>
      <w:proofErr w:type="gramEnd"/>
      <w:r>
        <w:rPr>
          <w:rFonts w:ascii="Courier New" w:hAnsi="Courier New" w:cs="Courier New"/>
          <w:sz w:val="18"/>
          <w:szCs w:val="20"/>
        </w:rPr>
        <w:t xml:space="preserve">   │  Асфальтобетон │        -        │  Штучные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│улицы             │типов Г и Д.    │                 │элементы     </w:t>
      </w:r>
      <w:proofErr w:type="gramStart"/>
      <w:r>
        <w:rPr>
          <w:rFonts w:ascii="Courier New" w:hAnsi="Courier New" w:cs="Courier New"/>
          <w:sz w:val="18"/>
          <w:szCs w:val="20"/>
        </w:rPr>
        <w:t>из</w:t>
      </w:r>
      <w:proofErr w:type="gramEnd"/>
      <w:r>
        <w:rPr>
          <w:rFonts w:ascii="Courier New" w:hAnsi="Courier New" w:cs="Courier New"/>
          <w:sz w:val="18"/>
          <w:szCs w:val="20"/>
        </w:rPr>
        <w:t>│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│общегородского   и│  Штучные       │                 │искусственного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│районного </w:t>
      </w:r>
      <w:proofErr w:type="spellStart"/>
      <w:r>
        <w:rPr>
          <w:rFonts w:ascii="Courier New" w:hAnsi="Courier New" w:cs="Courier New"/>
          <w:sz w:val="18"/>
          <w:szCs w:val="20"/>
        </w:rPr>
        <w:t>значения│элементы</w:t>
      </w:r>
      <w:proofErr w:type="spellEnd"/>
      <w:r>
        <w:rPr>
          <w:rFonts w:ascii="Courier New" w:hAnsi="Courier New" w:cs="Courier New"/>
          <w:sz w:val="18"/>
          <w:szCs w:val="20"/>
        </w:rPr>
        <w:t xml:space="preserve">      </w:t>
      </w:r>
      <w:proofErr w:type="gramStart"/>
      <w:r>
        <w:rPr>
          <w:rFonts w:ascii="Courier New" w:hAnsi="Courier New" w:cs="Courier New"/>
          <w:sz w:val="18"/>
          <w:szCs w:val="20"/>
        </w:rPr>
        <w:t>из</w:t>
      </w:r>
      <w:proofErr w:type="gramEnd"/>
      <w:r>
        <w:rPr>
          <w:rFonts w:ascii="Courier New" w:hAnsi="Courier New" w:cs="Courier New"/>
          <w:sz w:val="18"/>
          <w:szCs w:val="20"/>
        </w:rPr>
        <w:t>│                 │или  природного│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lastRenderedPageBreak/>
        <w:t>│                  │искусственного  │                 │камня.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│или   </w:t>
      </w:r>
      <w:proofErr w:type="gramStart"/>
      <w:r>
        <w:rPr>
          <w:rFonts w:ascii="Courier New" w:hAnsi="Courier New" w:cs="Courier New"/>
          <w:sz w:val="18"/>
          <w:szCs w:val="20"/>
        </w:rPr>
        <w:t>природного</w:t>
      </w:r>
      <w:proofErr w:type="gramEnd"/>
      <w:r>
        <w:rPr>
          <w:rFonts w:ascii="Courier New" w:hAnsi="Courier New" w:cs="Courier New"/>
          <w:sz w:val="18"/>
          <w:szCs w:val="20"/>
        </w:rPr>
        <w:t>│                 │  Смеси сыпучих│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│камня           │                 │материалов,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│неукрепленные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│или укрепленные│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│вяжущим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Улицы   местного│  То же</w:t>
      </w:r>
      <w:proofErr w:type="gramStart"/>
      <w:r>
        <w:rPr>
          <w:rFonts w:ascii="Courier New" w:hAnsi="Courier New" w:cs="Courier New"/>
          <w:sz w:val="18"/>
          <w:szCs w:val="20"/>
        </w:rPr>
        <w:t xml:space="preserve">         │        -        │       -       │  </w:t>
      </w:r>
      <w:proofErr w:type="gramEnd"/>
      <w:r>
        <w:rPr>
          <w:rFonts w:ascii="Courier New" w:hAnsi="Courier New" w:cs="Courier New"/>
          <w:sz w:val="18"/>
          <w:szCs w:val="20"/>
        </w:rPr>
        <w:t>Асфальтобетон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│значения          │                │                 │               │типов</w:t>
      </w:r>
      <w:proofErr w:type="gramStart"/>
      <w:r>
        <w:rPr>
          <w:rFonts w:ascii="Courier New" w:hAnsi="Courier New" w:cs="Courier New"/>
          <w:sz w:val="18"/>
          <w:szCs w:val="20"/>
        </w:rPr>
        <w:t xml:space="preserve"> В</w:t>
      </w:r>
      <w:proofErr w:type="gramEnd"/>
      <w:r>
        <w:rPr>
          <w:rFonts w:ascii="Courier New" w:hAnsi="Courier New" w:cs="Courier New"/>
          <w:sz w:val="18"/>
          <w:szCs w:val="20"/>
        </w:rPr>
        <w:t>, Г и Д.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w:t>
      </w:r>
      <w:proofErr w:type="gramStart"/>
      <w:r>
        <w:rPr>
          <w:rFonts w:ascii="Courier New" w:hAnsi="Courier New" w:cs="Courier New"/>
          <w:sz w:val="18"/>
          <w:szCs w:val="20"/>
        </w:rPr>
        <w:t>в</w:t>
      </w:r>
      <w:proofErr w:type="gramEnd"/>
      <w:r>
        <w:rPr>
          <w:rFonts w:ascii="Courier New" w:hAnsi="Courier New" w:cs="Courier New"/>
          <w:sz w:val="18"/>
          <w:szCs w:val="20"/>
        </w:rPr>
        <w:t xml:space="preserve">          жилой│                │                 │               │  </w:t>
      </w:r>
      <w:proofErr w:type="spellStart"/>
      <w:r>
        <w:rPr>
          <w:rFonts w:ascii="Courier New" w:hAnsi="Courier New" w:cs="Courier New"/>
          <w:sz w:val="18"/>
          <w:szCs w:val="20"/>
        </w:rPr>
        <w:t>Цементобетон</w:t>
      </w:r>
      <w:proofErr w:type="spellEnd"/>
      <w:r>
        <w:rPr>
          <w:rFonts w:ascii="Courier New" w:hAnsi="Courier New" w:cs="Courier New"/>
          <w:sz w:val="18"/>
          <w:szCs w:val="20"/>
        </w:rPr>
        <w:t>.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│застройке         │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в               │  Асфальтобетон</w:t>
      </w:r>
      <w:proofErr w:type="gramStart"/>
      <w:r>
        <w:rPr>
          <w:rFonts w:ascii="Courier New" w:hAnsi="Courier New" w:cs="Courier New"/>
          <w:sz w:val="18"/>
          <w:szCs w:val="20"/>
        </w:rPr>
        <w:t xml:space="preserve"> │        -        │       -       │                 │</w:t>
      </w:r>
      <w:proofErr w:type="gramEnd"/>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roofErr w:type="gramStart"/>
      <w:r>
        <w:rPr>
          <w:rFonts w:ascii="Courier New" w:hAnsi="Courier New" w:cs="Courier New"/>
          <w:sz w:val="18"/>
          <w:szCs w:val="20"/>
        </w:rPr>
        <w:t>производственной</w:t>
      </w:r>
      <w:proofErr w:type="gramEnd"/>
      <w:r>
        <w:rPr>
          <w:rFonts w:ascii="Courier New" w:hAnsi="Courier New" w:cs="Courier New"/>
          <w:sz w:val="18"/>
          <w:szCs w:val="20"/>
        </w:rPr>
        <w:t xml:space="preserve"> </w:t>
      </w:r>
      <w:proofErr w:type="spellStart"/>
      <w:r>
        <w:rPr>
          <w:rFonts w:ascii="Courier New" w:hAnsi="Courier New" w:cs="Courier New"/>
          <w:sz w:val="18"/>
          <w:szCs w:val="20"/>
        </w:rPr>
        <w:t>и│типов</w:t>
      </w:r>
      <w:proofErr w:type="spellEnd"/>
      <w:r>
        <w:rPr>
          <w:rFonts w:ascii="Courier New" w:hAnsi="Courier New" w:cs="Courier New"/>
          <w:sz w:val="18"/>
          <w:szCs w:val="20"/>
        </w:rPr>
        <w:t xml:space="preserve"> Г и Д.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│коммунальн</w:t>
      </w:r>
      <w:proofErr w:type="gramStart"/>
      <w:r>
        <w:rPr>
          <w:rFonts w:ascii="Courier New" w:hAnsi="Courier New" w:cs="Courier New"/>
          <w:sz w:val="18"/>
          <w:szCs w:val="20"/>
        </w:rPr>
        <w:t>о-</w:t>
      </w:r>
      <w:proofErr w:type="gramEnd"/>
      <w:r>
        <w:rPr>
          <w:rFonts w:ascii="Courier New" w:hAnsi="Courier New" w:cs="Courier New"/>
          <w:sz w:val="18"/>
          <w:szCs w:val="20"/>
        </w:rPr>
        <w:t xml:space="preserve">      │  </w:t>
      </w:r>
      <w:proofErr w:type="spellStart"/>
      <w:r>
        <w:rPr>
          <w:rFonts w:ascii="Courier New" w:hAnsi="Courier New" w:cs="Courier New"/>
          <w:sz w:val="18"/>
          <w:szCs w:val="20"/>
        </w:rPr>
        <w:t>Цементобетон</w:t>
      </w:r>
      <w:proofErr w:type="spellEnd"/>
      <w:r>
        <w:rPr>
          <w:rFonts w:ascii="Courier New" w:hAnsi="Courier New" w:cs="Courier New"/>
          <w:sz w:val="18"/>
          <w:szCs w:val="20"/>
        </w:rPr>
        <w:t xml:space="preserve">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roofErr w:type="gramStart"/>
      <w:r>
        <w:rPr>
          <w:rFonts w:ascii="Courier New" w:hAnsi="Courier New" w:cs="Courier New"/>
          <w:sz w:val="18"/>
          <w:szCs w:val="20"/>
        </w:rPr>
        <w:t>складской</w:t>
      </w:r>
      <w:proofErr w:type="gramEnd"/>
      <w:r>
        <w:rPr>
          <w:rFonts w:ascii="Courier New" w:hAnsi="Courier New" w:cs="Courier New"/>
          <w:sz w:val="18"/>
          <w:szCs w:val="20"/>
        </w:rPr>
        <w:t xml:space="preserve"> зонах   │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Пешеходная улица│  Штучные       │  </w:t>
      </w:r>
      <w:proofErr w:type="gramStart"/>
      <w:r>
        <w:rPr>
          <w:rFonts w:ascii="Courier New" w:hAnsi="Courier New" w:cs="Courier New"/>
          <w:sz w:val="18"/>
          <w:szCs w:val="20"/>
        </w:rPr>
        <w:t>Штучные</w:t>
      </w:r>
      <w:proofErr w:type="gramEnd"/>
      <w:r>
        <w:rPr>
          <w:rFonts w:ascii="Courier New" w:hAnsi="Courier New" w:cs="Courier New"/>
          <w:sz w:val="18"/>
          <w:szCs w:val="20"/>
        </w:rPr>
        <w:t xml:space="preserve">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│элементы      </w:t>
      </w:r>
      <w:proofErr w:type="spellStart"/>
      <w:proofErr w:type="gramStart"/>
      <w:r>
        <w:rPr>
          <w:rFonts w:ascii="Courier New" w:hAnsi="Courier New" w:cs="Courier New"/>
          <w:sz w:val="18"/>
          <w:szCs w:val="20"/>
        </w:rPr>
        <w:t>из</w:t>
      </w:r>
      <w:proofErr w:type="gramEnd"/>
      <w:r>
        <w:rPr>
          <w:rFonts w:ascii="Courier New" w:hAnsi="Courier New" w:cs="Courier New"/>
          <w:sz w:val="18"/>
          <w:szCs w:val="20"/>
        </w:rPr>
        <w:t>│элементы</w:t>
      </w:r>
      <w:proofErr w:type="spellEnd"/>
      <w:r>
        <w:rPr>
          <w:rFonts w:ascii="Courier New" w:hAnsi="Courier New" w:cs="Courier New"/>
          <w:sz w:val="18"/>
          <w:szCs w:val="20"/>
        </w:rPr>
        <w:t xml:space="preserve">       из│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│искусственного  │</w:t>
      </w:r>
      <w:proofErr w:type="gramStart"/>
      <w:r>
        <w:rPr>
          <w:rFonts w:ascii="Courier New" w:hAnsi="Courier New" w:cs="Courier New"/>
          <w:sz w:val="18"/>
          <w:szCs w:val="20"/>
        </w:rPr>
        <w:t>искусственного</w:t>
      </w:r>
      <w:proofErr w:type="gramEnd"/>
      <w:r>
        <w:rPr>
          <w:rFonts w:ascii="Courier New" w:hAnsi="Courier New" w:cs="Courier New"/>
          <w:sz w:val="18"/>
          <w:szCs w:val="20"/>
        </w:rPr>
        <w:t xml:space="preserve">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│или   </w:t>
      </w:r>
      <w:proofErr w:type="spellStart"/>
      <w:r>
        <w:rPr>
          <w:rFonts w:ascii="Courier New" w:hAnsi="Courier New" w:cs="Courier New"/>
          <w:sz w:val="18"/>
          <w:szCs w:val="20"/>
        </w:rPr>
        <w:t>природного│или</w:t>
      </w:r>
      <w:proofErr w:type="spellEnd"/>
      <w:r>
        <w:rPr>
          <w:rFonts w:ascii="Courier New" w:hAnsi="Courier New" w:cs="Courier New"/>
          <w:sz w:val="18"/>
          <w:szCs w:val="20"/>
        </w:rPr>
        <w:t xml:space="preserve">    природного│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│камня</w:t>
      </w:r>
      <w:proofErr w:type="gramStart"/>
      <w:r>
        <w:rPr>
          <w:rFonts w:ascii="Courier New" w:hAnsi="Courier New" w:cs="Courier New"/>
          <w:sz w:val="18"/>
          <w:szCs w:val="20"/>
        </w:rPr>
        <w:t>.</w:t>
      </w:r>
      <w:proofErr w:type="gramEnd"/>
      <w:r>
        <w:rPr>
          <w:rFonts w:ascii="Courier New" w:hAnsi="Courier New" w:cs="Courier New"/>
          <w:sz w:val="18"/>
          <w:szCs w:val="20"/>
        </w:rPr>
        <w:t xml:space="preserve">          │</w:t>
      </w:r>
      <w:proofErr w:type="gramStart"/>
      <w:r>
        <w:rPr>
          <w:rFonts w:ascii="Courier New" w:hAnsi="Courier New" w:cs="Courier New"/>
          <w:sz w:val="18"/>
          <w:szCs w:val="20"/>
        </w:rPr>
        <w:t>к</w:t>
      </w:r>
      <w:proofErr w:type="gramEnd"/>
      <w:r>
        <w:rPr>
          <w:rFonts w:ascii="Courier New" w:hAnsi="Courier New" w:cs="Courier New"/>
          <w:sz w:val="18"/>
          <w:szCs w:val="20"/>
        </w:rPr>
        <w:t>амня.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│Пластбетон      │</w:t>
      </w:r>
      <w:proofErr w:type="gramStart"/>
      <w:r>
        <w:rPr>
          <w:rFonts w:ascii="Courier New" w:hAnsi="Courier New" w:cs="Courier New"/>
          <w:sz w:val="18"/>
          <w:szCs w:val="20"/>
        </w:rPr>
        <w:t>Пластбетон</w:t>
      </w:r>
      <w:proofErr w:type="gramEnd"/>
      <w:r>
        <w:rPr>
          <w:rFonts w:ascii="Courier New" w:hAnsi="Courier New" w:cs="Courier New"/>
          <w:sz w:val="18"/>
          <w:szCs w:val="20"/>
        </w:rPr>
        <w:t xml:space="preserve">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│цветной         │</w:t>
      </w:r>
      <w:proofErr w:type="gramStart"/>
      <w:r>
        <w:rPr>
          <w:rFonts w:ascii="Courier New" w:hAnsi="Courier New" w:cs="Courier New"/>
          <w:sz w:val="18"/>
          <w:szCs w:val="20"/>
        </w:rPr>
        <w:t>цветной</w:t>
      </w:r>
      <w:proofErr w:type="gramEnd"/>
      <w:r>
        <w:rPr>
          <w:rFonts w:ascii="Courier New" w:hAnsi="Courier New" w:cs="Courier New"/>
          <w:sz w:val="18"/>
          <w:szCs w:val="20"/>
        </w:rPr>
        <w:t xml:space="preserve">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Площади         │  Штучные       │  </w:t>
      </w:r>
      <w:proofErr w:type="gramStart"/>
      <w:r>
        <w:rPr>
          <w:rFonts w:ascii="Courier New" w:hAnsi="Courier New" w:cs="Courier New"/>
          <w:sz w:val="18"/>
          <w:szCs w:val="20"/>
        </w:rPr>
        <w:t>Штучные</w:t>
      </w:r>
      <w:proofErr w:type="gramEnd"/>
      <w:r>
        <w:rPr>
          <w:rFonts w:ascii="Courier New" w:hAnsi="Courier New" w:cs="Courier New"/>
          <w:sz w:val="18"/>
          <w:szCs w:val="20"/>
        </w:rPr>
        <w:t xml:space="preserve">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roofErr w:type="spellStart"/>
      <w:r>
        <w:rPr>
          <w:rFonts w:ascii="Courier New" w:hAnsi="Courier New" w:cs="Courier New"/>
          <w:sz w:val="18"/>
          <w:szCs w:val="20"/>
        </w:rPr>
        <w:t>представительские,│элементы</w:t>
      </w:r>
      <w:proofErr w:type="spellEnd"/>
      <w:r>
        <w:rPr>
          <w:rFonts w:ascii="Courier New" w:hAnsi="Courier New" w:cs="Courier New"/>
          <w:sz w:val="18"/>
          <w:szCs w:val="20"/>
        </w:rPr>
        <w:t xml:space="preserve">      </w:t>
      </w:r>
      <w:proofErr w:type="spellStart"/>
      <w:proofErr w:type="gramStart"/>
      <w:r>
        <w:rPr>
          <w:rFonts w:ascii="Courier New" w:hAnsi="Courier New" w:cs="Courier New"/>
          <w:sz w:val="18"/>
          <w:szCs w:val="20"/>
        </w:rPr>
        <w:t>из</w:t>
      </w:r>
      <w:proofErr w:type="gramEnd"/>
      <w:r>
        <w:rPr>
          <w:rFonts w:ascii="Courier New" w:hAnsi="Courier New" w:cs="Courier New"/>
          <w:sz w:val="18"/>
          <w:szCs w:val="20"/>
        </w:rPr>
        <w:t>│элементы</w:t>
      </w:r>
      <w:proofErr w:type="spellEnd"/>
      <w:r>
        <w:rPr>
          <w:rFonts w:ascii="Courier New" w:hAnsi="Courier New" w:cs="Courier New"/>
          <w:sz w:val="18"/>
          <w:szCs w:val="20"/>
        </w:rPr>
        <w:t xml:space="preserve">       из│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roofErr w:type="spellStart"/>
      <w:r>
        <w:rPr>
          <w:rFonts w:ascii="Courier New" w:hAnsi="Courier New" w:cs="Courier New"/>
          <w:sz w:val="18"/>
          <w:szCs w:val="20"/>
        </w:rPr>
        <w:t>приобъектные</w:t>
      </w:r>
      <w:proofErr w:type="spellEnd"/>
      <w:r>
        <w:rPr>
          <w:rFonts w:ascii="Courier New" w:hAnsi="Courier New" w:cs="Courier New"/>
          <w:sz w:val="18"/>
          <w:szCs w:val="20"/>
        </w:rPr>
        <w:t>,     │искусственного  │</w:t>
      </w:r>
      <w:proofErr w:type="gramStart"/>
      <w:r>
        <w:rPr>
          <w:rFonts w:ascii="Courier New" w:hAnsi="Courier New" w:cs="Courier New"/>
          <w:sz w:val="18"/>
          <w:szCs w:val="20"/>
        </w:rPr>
        <w:t>искусственного</w:t>
      </w:r>
      <w:proofErr w:type="gramEnd"/>
      <w:r>
        <w:rPr>
          <w:rFonts w:ascii="Courier New" w:hAnsi="Courier New" w:cs="Courier New"/>
          <w:sz w:val="18"/>
          <w:szCs w:val="20"/>
        </w:rPr>
        <w:t xml:space="preserve">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│общественн</w:t>
      </w:r>
      <w:proofErr w:type="gramStart"/>
      <w:r>
        <w:rPr>
          <w:rFonts w:ascii="Courier New" w:hAnsi="Courier New" w:cs="Courier New"/>
          <w:sz w:val="18"/>
          <w:szCs w:val="20"/>
        </w:rPr>
        <w:t>о-</w:t>
      </w:r>
      <w:proofErr w:type="gramEnd"/>
      <w:r>
        <w:rPr>
          <w:rFonts w:ascii="Courier New" w:hAnsi="Courier New" w:cs="Courier New"/>
          <w:sz w:val="18"/>
          <w:szCs w:val="20"/>
        </w:rPr>
        <w:t xml:space="preserve">      │или   </w:t>
      </w:r>
      <w:proofErr w:type="spellStart"/>
      <w:r>
        <w:rPr>
          <w:rFonts w:ascii="Courier New" w:hAnsi="Courier New" w:cs="Courier New"/>
          <w:sz w:val="18"/>
          <w:szCs w:val="20"/>
        </w:rPr>
        <w:t>природного│или</w:t>
      </w:r>
      <w:proofErr w:type="spellEnd"/>
      <w:r>
        <w:rPr>
          <w:rFonts w:ascii="Courier New" w:hAnsi="Courier New" w:cs="Courier New"/>
          <w:sz w:val="18"/>
          <w:szCs w:val="20"/>
        </w:rPr>
        <w:t xml:space="preserve">    природного│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│транспортные      │камня</w:t>
      </w:r>
      <w:proofErr w:type="gramStart"/>
      <w:r>
        <w:rPr>
          <w:rFonts w:ascii="Courier New" w:hAnsi="Courier New" w:cs="Courier New"/>
          <w:sz w:val="18"/>
          <w:szCs w:val="20"/>
        </w:rPr>
        <w:t>.</w:t>
      </w:r>
      <w:proofErr w:type="gramEnd"/>
      <w:r>
        <w:rPr>
          <w:rFonts w:ascii="Courier New" w:hAnsi="Courier New" w:cs="Courier New"/>
          <w:sz w:val="18"/>
          <w:szCs w:val="20"/>
        </w:rPr>
        <w:t xml:space="preserve">          │</w:t>
      </w:r>
      <w:proofErr w:type="gramStart"/>
      <w:r>
        <w:rPr>
          <w:rFonts w:ascii="Courier New" w:hAnsi="Courier New" w:cs="Courier New"/>
          <w:sz w:val="18"/>
          <w:szCs w:val="20"/>
        </w:rPr>
        <w:t>к</w:t>
      </w:r>
      <w:proofErr w:type="gramEnd"/>
      <w:r>
        <w:rPr>
          <w:rFonts w:ascii="Courier New" w:hAnsi="Courier New" w:cs="Courier New"/>
          <w:sz w:val="18"/>
          <w:szCs w:val="20"/>
        </w:rPr>
        <w:t>амня.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  Асфальтобетон │  </w:t>
      </w:r>
      <w:proofErr w:type="gramStart"/>
      <w:r>
        <w:rPr>
          <w:rFonts w:ascii="Courier New" w:hAnsi="Courier New" w:cs="Courier New"/>
          <w:sz w:val="18"/>
          <w:szCs w:val="20"/>
        </w:rPr>
        <w:t>Асфальтобетон</w:t>
      </w:r>
      <w:proofErr w:type="gramEnd"/>
      <w:r>
        <w:rPr>
          <w:rFonts w:ascii="Courier New" w:hAnsi="Courier New" w:cs="Courier New"/>
          <w:sz w:val="18"/>
          <w:szCs w:val="20"/>
        </w:rPr>
        <w:t xml:space="preserve">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│типов  Г  и   </w:t>
      </w:r>
      <w:proofErr w:type="spellStart"/>
      <w:r>
        <w:rPr>
          <w:rFonts w:ascii="Courier New" w:hAnsi="Courier New" w:cs="Courier New"/>
          <w:sz w:val="18"/>
          <w:szCs w:val="20"/>
        </w:rPr>
        <w:t>Д.│типов</w:t>
      </w:r>
      <w:proofErr w:type="spellEnd"/>
      <w:r>
        <w:rPr>
          <w:rFonts w:ascii="Courier New" w:hAnsi="Courier New" w:cs="Courier New"/>
          <w:sz w:val="18"/>
          <w:szCs w:val="20"/>
        </w:rPr>
        <w:t xml:space="preserve">  Г   и   Д.│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│Пластбетон      │</w:t>
      </w:r>
      <w:proofErr w:type="gramStart"/>
      <w:r>
        <w:rPr>
          <w:rFonts w:ascii="Courier New" w:hAnsi="Courier New" w:cs="Courier New"/>
          <w:sz w:val="18"/>
          <w:szCs w:val="20"/>
        </w:rPr>
        <w:t>Пластбетон</w:t>
      </w:r>
      <w:proofErr w:type="gramEnd"/>
      <w:r>
        <w:rPr>
          <w:rFonts w:ascii="Courier New" w:hAnsi="Courier New" w:cs="Courier New"/>
          <w:sz w:val="18"/>
          <w:szCs w:val="20"/>
        </w:rPr>
        <w:t xml:space="preserve">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│цветной</w:t>
      </w:r>
      <w:proofErr w:type="gramStart"/>
      <w:r>
        <w:rPr>
          <w:rFonts w:ascii="Courier New" w:hAnsi="Courier New" w:cs="Courier New"/>
          <w:sz w:val="18"/>
          <w:szCs w:val="20"/>
        </w:rPr>
        <w:t>.</w:t>
      </w:r>
      <w:proofErr w:type="gramEnd"/>
      <w:r>
        <w:rPr>
          <w:rFonts w:ascii="Courier New" w:hAnsi="Courier New" w:cs="Courier New"/>
          <w:sz w:val="18"/>
          <w:szCs w:val="20"/>
        </w:rPr>
        <w:t xml:space="preserve">        │</w:t>
      </w:r>
      <w:proofErr w:type="gramStart"/>
      <w:r>
        <w:rPr>
          <w:rFonts w:ascii="Courier New" w:hAnsi="Courier New" w:cs="Courier New"/>
          <w:sz w:val="18"/>
          <w:szCs w:val="20"/>
        </w:rPr>
        <w:t>ц</w:t>
      </w:r>
      <w:proofErr w:type="gramEnd"/>
      <w:r>
        <w:rPr>
          <w:rFonts w:ascii="Courier New" w:hAnsi="Courier New" w:cs="Courier New"/>
          <w:sz w:val="18"/>
          <w:szCs w:val="20"/>
        </w:rPr>
        <w:t>ветной.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транспортных    │  Штучные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│развязок          │элементы      </w:t>
      </w:r>
      <w:proofErr w:type="gramStart"/>
      <w:r>
        <w:rPr>
          <w:rFonts w:ascii="Courier New" w:hAnsi="Courier New" w:cs="Courier New"/>
          <w:sz w:val="18"/>
          <w:szCs w:val="20"/>
        </w:rPr>
        <w:t>из</w:t>
      </w:r>
      <w:proofErr w:type="gramEnd"/>
      <w:r>
        <w:rPr>
          <w:rFonts w:ascii="Courier New" w:hAnsi="Courier New" w:cs="Courier New"/>
          <w:sz w:val="18"/>
          <w:szCs w:val="20"/>
        </w:rPr>
        <w:t>│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│искусственного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│или   природного│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│камня.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│Асфальтобетон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│типов Г и Д.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Пешеходные</w:t>
      </w:r>
      <w:proofErr w:type="gramStart"/>
      <w:r>
        <w:rPr>
          <w:rFonts w:ascii="Courier New" w:hAnsi="Courier New" w:cs="Courier New"/>
          <w:sz w:val="18"/>
          <w:szCs w:val="20"/>
        </w:rPr>
        <w:t xml:space="preserve">      │                │  Т</w:t>
      </w:r>
      <w:proofErr w:type="gramEnd"/>
      <w:r>
        <w:rPr>
          <w:rFonts w:ascii="Courier New" w:hAnsi="Courier New" w:cs="Courier New"/>
          <w:sz w:val="18"/>
          <w:szCs w:val="20"/>
        </w:rPr>
        <w:t>о  же,  что  и│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│переходы наземные,│                │на       </w:t>
      </w:r>
      <w:proofErr w:type="gramStart"/>
      <w:r>
        <w:rPr>
          <w:rFonts w:ascii="Courier New" w:hAnsi="Courier New" w:cs="Courier New"/>
          <w:sz w:val="18"/>
          <w:szCs w:val="20"/>
        </w:rPr>
        <w:t>проезжей</w:t>
      </w:r>
      <w:proofErr w:type="gramEnd"/>
      <w:r>
        <w:rPr>
          <w:rFonts w:ascii="Courier New" w:hAnsi="Courier New" w:cs="Courier New"/>
          <w:sz w:val="18"/>
          <w:szCs w:val="20"/>
        </w:rPr>
        <w:t>│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│части или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  Штучные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                │элементы       </w:t>
      </w:r>
      <w:proofErr w:type="gramStart"/>
      <w:r>
        <w:rPr>
          <w:rFonts w:ascii="Courier New" w:hAnsi="Courier New" w:cs="Courier New"/>
          <w:sz w:val="18"/>
          <w:szCs w:val="20"/>
        </w:rPr>
        <w:t>из</w:t>
      </w:r>
      <w:proofErr w:type="gramEnd"/>
      <w:r>
        <w:rPr>
          <w:rFonts w:ascii="Courier New" w:hAnsi="Courier New" w:cs="Courier New"/>
          <w:sz w:val="18"/>
          <w:szCs w:val="20"/>
        </w:rPr>
        <w:t>│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│искусственного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│или    природного│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│камня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  </w:t>
      </w:r>
      <w:proofErr w:type="gramStart"/>
      <w:r>
        <w:rPr>
          <w:rFonts w:ascii="Courier New" w:hAnsi="Courier New" w:cs="Courier New"/>
          <w:sz w:val="18"/>
          <w:szCs w:val="20"/>
        </w:rPr>
        <w:t>подземные</w:t>
      </w:r>
      <w:proofErr w:type="gramEnd"/>
      <w:r>
        <w:rPr>
          <w:rFonts w:ascii="Courier New" w:hAnsi="Courier New" w:cs="Courier New"/>
          <w:sz w:val="18"/>
          <w:szCs w:val="20"/>
        </w:rPr>
        <w:t xml:space="preserve">      и│                │  Асфальтобетон: │               │  Асфальтобетон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│надземные         │                │типов</w:t>
      </w:r>
      <w:proofErr w:type="gramStart"/>
      <w:r>
        <w:rPr>
          <w:rFonts w:ascii="Courier New" w:hAnsi="Courier New" w:cs="Courier New"/>
          <w:sz w:val="18"/>
          <w:szCs w:val="20"/>
        </w:rPr>
        <w:t xml:space="preserve">  В</w:t>
      </w:r>
      <w:proofErr w:type="gramEnd"/>
      <w:r>
        <w:rPr>
          <w:rFonts w:ascii="Courier New" w:hAnsi="Courier New" w:cs="Courier New"/>
          <w:sz w:val="18"/>
          <w:szCs w:val="20"/>
        </w:rPr>
        <w:t>,  Г,  Д.│               │типов В, Г, Д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│Штучные  элементы│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│из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│искусственного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│или    природного│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                │камня.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Мосты, эстакады,│  Штучные</w:t>
      </w:r>
      <w:proofErr w:type="gramStart"/>
      <w:r>
        <w:rPr>
          <w:rFonts w:ascii="Courier New" w:hAnsi="Courier New" w:cs="Courier New"/>
          <w:sz w:val="18"/>
          <w:szCs w:val="20"/>
        </w:rPr>
        <w:t xml:space="preserve">       │        -        │       -       │  </w:t>
      </w:r>
      <w:proofErr w:type="gramEnd"/>
      <w:r>
        <w:rPr>
          <w:rFonts w:ascii="Courier New" w:hAnsi="Courier New" w:cs="Courier New"/>
          <w:sz w:val="18"/>
          <w:szCs w:val="20"/>
        </w:rPr>
        <w:t>То же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xml:space="preserve">│путепроводы,      │элементы      </w:t>
      </w:r>
      <w:proofErr w:type="gramStart"/>
      <w:r>
        <w:rPr>
          <w:rFonts w:ascii="Courier New" w:hAnsi="Courier New" w:cs="Courier New"/>
          <w:sz w:val="18"/>
          <w:szCs w:val="20"/>
        </w:rPr>
        <w:t>из</w:t>
      </w:r>
      <w:proofErr w:type="gramEnd"/>
      <w:r>
        <w:rPr>
          <w:rFonts w:ascii="Courier New" w:hAnsi="Courier New" w:cs="Courier New"/>
          <w:sz w:val="18"/>
          <w:szCs w:val="20"/>
        </w:rPr>
        <w:t>│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│тоннели           │</w:t>
      </w:r>
      <w:proofErr w:type="gramStart"/>
      <w:r>
        <w:rPr>
          <w:rFonts w:ascii="Courier New" w:hAnsi="Courier New" w:cs="Courier New"/>
          <w:sz w:val="18"/>
          <w:szCs w:val="20"/>
        </w:rPr>
        <w:t>искусственного</w:t>
      </w:r>
      <w:proofErr w:type="gramEnd"/>
      <w:r>
        <w:rPr>
          <w:rFonts w:ascii="Courier New" w:hAnsi="Courier New" w:cs="Courier New"/>
          <w:sz w:val="18"/>
          <w:szCs w:val="20"/>
        </w:rPr>
        <w:t xml:space="preserve">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│или   природного│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│камня.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│Асфальтобетон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                  │типов Г и Д.    │                 │               │                 │</w:t>
      </w:r>
    </w:p>
    <w:p w:rsidR="0006655C" w:rsidRDefault="00B56816">
      <w:pPr>
        <w:autoSpaceDE w:val="0"/>
        <w:autoSpaceDN w:val="0"/>
        <w:adjustRightInd w:val="0"/>
        <w:spacing w:line="240" w:lineRule="auto"/>
        <w:jc w:val="both"/>
        <w:rPr>
          <w:rFonts w:ascii="Courier New" w:hAnsi="Courier New" w:cs="Courier New"/>
          <w:sz w:val="18"/>
          <w:szCs w:val="20"/>
        </w:rPr>
      </w:pPr>
      <w:r>
        <w:rPr>
          <w:rFonts w:ascii="Courier New" w:hAnsi="Courier New" w:cs="Courier New"/>
          <w:sz w:val="18"/>
          <w:szCs w:val="20"/>
        </w:rPr>
        <w:t>└──────────────────┴────────────────┴─────────────────┴───────────────┴─────────────────┘</w:t>
      </w:r>
    </w:p>
    <w:p w:rsidR="0006655C" w:rsidRDefault="0006655C">
      <w:pPr>
        <w:autoSpaceDE w:val="0"/>
        <w:autoSpaceDN w:val="0"/>
        <w:adjustRightInd w:val="0"/>
        <w:spacing w:line="240" w:lineRule="auto"/>
        <w:jc w:val="both"/>
        <w:rPr>
          <w:rFonts w:ascii="Courier New" w:hAnsi="Courier New" w:cs="Courier New"/>
          <w:sz w:val="18"/>
          <w:szCs w:val="20"/>
        </w:rPr>
      </w:pPr>
    </w:p>
    <w:p w:rsidR="0006655C" w:rsidRDefault="0006655C">
      <w:pPr>
        <w:autoSpaceDE w:val="0"/>
        <w:autoSpaceDN w:val="0"/>
        <w:adjustRightInd w:val="0"/>
        <w:spacing w:line="240" w:lineRule="auto"/>
        <w:jc w:val="both"/>
        <w:rPr>
          <w:rFonts w:ascii="Courier New" w:hAnsi="Courier New" w:cs="Courier New"/>
          <w:sz w:val="18"/>
          <w:szCs w:val="20"/>
        </w:rPr>
      </w:pPr>
    </w:p>
    <w:p w:rsidR="0006655C" w:rsidRDefault="0006655C">
      <w:pPr>
        <w:autoSpaceDE w:val="0"/>
        <w:autoSpaceDN w:val="0"/>
        <w:adjustRightInd w:val="0"/>
        <w:spacing w:line="240" w:lineRule="auto"/>
        <w:jc w:val="both"/>
        <w:rPr>
          <w:rFonts w:ascii="Courier New" w:hAnsi="Courier New" w:cs="Courier New"/>
          <w:sz w:val="18"/>
          <w:szCs w:val="20"/>
        </w:rPr>
      </w:pPr>
    </w:p>
    <w:p w:rsidR="0006655C" w:rsidRDefault="0006655C">
      <w:pPr>
        <w:autoSpaceDE w:val="0"/>
        <w:autoSpaceDN w:val="0"/>
        <w:adjustRightInd w:val="0"/>
        <w:spacing w:line="240" w:lineRule="auto"/>
        <w:jc w:val="both"/>
        <w:rPr>
          <w:rFonts w:ascii="Courier New" w:hAnsi="Courier New" w:cs="Courier New"/>
          <w:sz w:val="18"/>
          <w:szCs w:val="20"/>
        </w:rPr>
      </w:pPr>
    </w:p>
    <w:p w:rsidR="0006655C" w:rsidRDefault="0006655C">
      <w:pPr>
        <w:spacing w:line="240" w:lineRule="auto"/>
        <w:ind w:firstLine="426"/>
        <w:jc w:val="right"/>
        <w:rPr>
          <w:rFonts w:ascii="Times New Roman" w:hAnsi="Times New Roman" w:cs="Times New Roman"/>
          <w:bCs/>
          <w:sz w:val="28"/>
          <w:szCs w:val="28"/>
        </w:rPr>
      </w:pPr>
    </w:p>
    <w:p w:rsidR="0006655C" w:rsidRDefault="00B56816">
      <w:pPr>
        <w:spacing w:line="240" w:lineRule="auto"/>
        <w:ind w:firstLine="426"/>
        <w:jc w:val="right"/>
        <w:rPr>
          <w:rFonts w:ascii="Times New Roman" w:hAnsi="Times New Roman" w:cs="Times New Roman"/>
          <w:bCs/>
          <w:sz w:val="28"/>
          <w:szCs w:val="28"/>
        </w:rPr>
      </w:pPr>
      <w:r>
        <w:rPr>
          <w:rFonts w:ascii="Times New Roman" w:hAnsi="Times New Roman" w:cs="Times New Roman"/>
          <w:bCs/>
          <w:sz w:val="28"/>
          <w:szCs w:val="28"/>
        </w:rPr>
        <w:t>Приложение № 6</w:t>
      </w:r>
    </w:p>
    <w:p w:rsidR="0006655C" w:rsidRDefault="00B56816">
      <w:pPr>
        <w:spacing w:line="240" w:lineRule="auto"/>
        <w:ind w:firstLine="426"/>
        <w:jc w:val="right"/>
        <w:rPr>
          <w:rFonts w:ascii="Times New Roman" w:hAnsi="Times New Roman" w:cs="Times New Roman"/>
          <w:bCs/>
          <w:sz w:val="28"/>
          <w:szCs w:val="28"/>
        </w:rPr>
      </w:pPr>
      <w:r>
        <w:rPr>
          <w:rFonts w:ascii="Times New Roman" w:hAnsi="Times New Roman" w:cs="Times New Roman"/>
          <w:bCs/>
          <w:sz w:val="28"/>
          <w:szCs w:val="28"/>
        </w:rPr>
        <w:t>к Правилам благоустройства,</w:t>
      </w:r>
    </w:p>
    <w:p w:rsidR="0006655C" w:rsidRDefault="00B56816">
      <w:pPr>
        <w:spacing w:line="240" w:lineRule="auto"/>
        <w:ind w:firstLine="426"/>
        <w:jc w:val="right"/>
        <w:rPr>
          <w:rFonts w:ascii="Times New Roman" w:hAnsi="Times New Roman" w:cs="Times New Roman"/>
          <w:bCs/>
          <w:sz w:val="28"/>
          <w:szCs w:val="28"/>
        </w:rPr>
      </w:pPr>
      <w:r>
        <w:rPr>
          <w:rFonts w:ascii="Times New Roman" w:hAnsi="Times New Roman" w:cs="Times New Roman"/>
          <w:bCs/>
          <w:sz w:val="28"/>
          <w:szCs w:val="28"/>
        </w:rPr>
        <w:t>территории Убинского сельсовета</w:t>
      </w:r>
    </w:p>
    <w:p w:rsidR="0006655C" w:rsidRDefault="00B56816">
      <w:pPr>
        <w:spacing w:line="240" w:lineRule="auto"/>
        <w:ind w:firstLine="426"/>
        <w:jc w:val="right"/>
        <w:rPr>
          <w:rFonts w:ascii="Times New Roman" w:hAnsi="Times New Roman" w:cs="Times New Roman"/>
          <w:bCs/>
          <w:sz w:val="28"/>
          <w:szCs w:val="28"/>
        </w:rPr>
      </w:pPr>
      <w:r>
        <w:rPr>
          <w:rFonts w:ascii="Times New Roman" w:hAnsi="Times New Roman" w:cs="Times New Roman"/>
          <w:bCs/>
          <w:sz w:val="28"/>
          <w:szCs w:val="28"/>
        </w:rPr>
        <w:t>Убинского района Новосибирской области</w:t>
      </w:r>
    </w:p>
    <w:p w:rsidR="0006655C" w:rsidRDefault="0006655C">
      <w:pPr>
        <w:spacing w:line="240" w:lineRule="auto"/>
        <w:ind w:firstLine="426"/>
        <w:jc w:val="both"/>
        <w:rPr>
          <w:rFonts w:ascii="Times New Roman" w:hAnsi="Times New Roman" w:cs="Times New Roman"/>
          <w:sz w:val="28"/>
          <w:szCs w:val="28"/>
        </w:rPr>
      </w:pPr>
    </w:p>
    <w:p w:rsidR="0006655C" w:rsidRDefault="00B56816">
      <w:pPr>
        <w:spacing w:line="240" w:lineRule="auto"/>
        <w:ind w:firstLine="426"/>
        <w:jc w:val="center"/>
        <w:rPr>
          <w:rFonts w:ascii="Times New Roman" w:hAnsi="Times New Roman" w:cs="Times New Roman"/>
          <w:b/>
          <w:bCs/>
          <w:sz w:val="28"/>
          <w:szCs w:val="28"/>
        </w:rPr>
      </w:pPr>
      <w:r>
        <w:rPr>
          <w:rFonts w:ascii="Times New Roman" w:hAnsi="Times New Roman" w:cs="Times New Roman"/>
          <w:b/>
          <w:bCs/>
          <w:sz w:val="28"/>
          <w:szCs w:val="28"/>
        </w:rPr>
        <w:t>Соглашение о закреплении прилегающей территории.</w:t>
      </w:r>
    </w:p>
    <w:p w:rsidR="0006655C" w:rsidRDefault="0006655C">
      <w:pPr>
        <w:spacing w:line="240" w:lineRule="auto"/>
        <w:ind w:firstLine="426"/>
        <w:jc w:val="both"/>
        <w:rPr>
          <w:rFonts w:ascii="Times New Roman" w:hAnsi="Times New Roman" w:cs="Times New Roman"/>
          <w:b/>
          <w:bCs/>
          <w:sz w:val="28"/>
          <w:szCs w:val="28"/>
        </w:rPr>
      </w:pPr>
    </w:p>
    <w:p w:rsidR="0006655C" w:rsidRDefault="0006655C">
      <w:pPr>
        <w:spacing w:line="240" w:lineRule="auto"/>
        <w:ind w:firstLine="426"/>
        <w:jc w:val="both"/>
        <w:rPr>
          <w:rFonts w:ascii="Times New Roman" w:hAnsi="Times New Roman" w:cs="Times New Roman"/>
          <w:b/>
          <w:bCs/>
          <w:sz w:val="28"/>
          <w:szCs w:val="28"/>
        </w:rPr>
      </w:pP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с. Убинское                                                                             "___" "________" 20__ г.</w:t>
      </w:r>
    </w:p>
    <w:p w:rsidR="0006655C" w:rsidRDefault="0006655C">
      <w:pPr>
        <w:spacing w:line="240" w:lineRule="auto"/>
        <w:ind w:firstLine="426"/>
        <w:jc w:val="both"/>
        <w:rPr>
          <w:rFonts w:ascii="Times New Roman" w:hAnsi="Times New Roman" w:cs="Times New Roman"/>
          <w:sz w:val="28"/>
          <w:szCs w:val="28"/>
        </w:rPr>
      </w:pPr>
    </w:p>
    <w:p w:rsidR="0006655C" w:rsidRDefault="00B56816">
      <w:pPr>
        <w:spacing w:line="240" w:lineRule="auto"/>
        <w:ind w:firstLine="426"/>
        <w:jc w:val="both"/>
        <w:rPr>
          <w:rFonts w:ascii="Times New Roman" w:hAnsi="Times New Roman" w:cs="Times New Roman"/>
          <w:sz w:val="28"/>
          <w:szCs w:val="28"/>
        </w:rPr>
      </w:pPr>
      <w:proofErr w:type="gramStart"/>
      <w:r>
        <w:rPr>
          <w:rFonts w:ascii="Times New Roman" w:hAnsi="Times New Roman" w:cs="Times New Roman"/>
          <w:sz w:val="28"/>
          <w:szCs w:val="28"/>
        </w:rPr>
        <w:t>Администрация Убинского сельсовета Убинского района Новосибирской области, именуемая в дальнейшем "Администрация", в лице Главы Убинского сельсовета Убинского района Новосибирской области ________________________________, действующего на основании Устава и __________________________________________________________ действующего на основании _______________________________________________ именуемый в дальнейшем "Заявитель", с другой стороны, а вместе именуемые в дальнейшем "Стороны", на основании Правил благоустройства, правил благоустройства Убинского сельсовета Убинского района Новосибирской области от 03.03.2017г. (далее - Правила благоустройства) заключили</w:t>
      </w:r>
      <w:proofErr w:type="gramEnd"/>
      <w:r>
        <w:rPr>
          <w:rFonts w:ascii="Times New Roman" w:hAnsi="Times New Roman" w:cs="Times New Roman"/>
          <w:sz w:val="28"/>
          <w:szCs w:val="28"/>
        </w:rPr>
        <w:t xml:space="preserve"> настоящее Соглашение о нижеследующем:</w:t>
      </w:r>
    </w:p>
    <w:p w:rsidR="0006655C" w:rsidRDefault="00B56816">
      <w:pPr>
        <w:spacing w:before="240" w:line="240" w:lineRule="auto"/>
        <w:ind w:firstLine="426"/>
        <w:jc w:val="center"/>
        <w:rPr>
          <w:rFonts w:ascii="Times New Roman" w:hAnsi="Times New Roman" w:cs="Times New Roman"/>
          <w:b/>
          <w:bCs/>
          <w:sz w:val="28"/>
          <w:szCs w:val="28"/>
        </w:rPr>
      </w:pPr>
      <w:bookmarkStart w:id="51" w:name="sub_22"/>
      <w:r>
        <w:rPr>
          <w:rFonts w:ascii="Times New Roman" w:hAnsi="Times New Roman" w:cs="Times New Roman"/>
          <w:b/>
          <w:bCs/>
          <w:sz w:val="28"/>
          <w:szCs w:val="28"/>
        </w:rPr>
        <w:t>1. Предмет соглашения</w:t>
      </w:r>
    </w:p>
    <w:bookmarkEnd w:id="51"/>
    <w:p w:rsidR="0006655C" w:rsidRDefault="00B5681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 </w:t>
      </w:r>
      <w:proofErr w:type="gramStart"/>
      <w:r>
        <w:rPr>
          <w:rFonts w:ascii="Times New Roman" w:hAnsi="Times New Roman" w:cs="Times New Roman"/>
          <w:sz w:val="28"/>
          <w:szCs w:val="28"/>
        </w:rPr>
        <w:t>Администрация закрепляет за Заявителем территорию площадью __________ кв. метров (далее - закрепленная территория), прилегающую к земельному участку (объекту благоустройства), принадлежащему ему на праве собственности, ином вещном праве, праве аренды, ином законном праве _______________ (указывается вид права), в соответствии с __________________ (указывается вид, дата и номер правоустанавливающего документа), расположенному по адресу: _____________________________________________, с кадастровым номером ________________________ согласно схематической карте закрепленной территории, являющейся неотъемлемой частью настоящего Соглашения, а</w:t>
      </w:r>
      <w:proofErr w:type="gramEnd"/>
      <w:r>
        <w:rPr>
          <w:rFonts w:ascii="Times New Roman" w:hAnsi="Times New Roman" w:cs="Times New Roman"/>
          <w:sz w:val="28"/>
          <w:szCs w:val="28"/>
        </w:rPr>
        <w:t xml:space="preserve"> Заявитель обязуется осуществлять уборку и содержание закрепленной территории в надлежащем состоянии в соответствии с действующим законодательством, санитарными правилами, Правилами благоустройства и настоящим Соглашением.</w:t>
      </w:r>
    </w:p>
    <w:p w:rsidR="0006655C" w:rsidRDefault="00B56816">
      <w:pPr>
        <w:spacing w:before="24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1.2. Экспликация закрепленной территории.</w:t>
      </w: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1680"/>
        <w:gridCol w:w="1680"/>
        <w:gridCol w:w="1680"/>
        <w:gridCol w:w="1540"/>
        <w:gridCol w:w="2228"/>
      </w:tblGrid>
      <w:tr w:rsidR="0006655C">
        <w:trPr>
          <w:trHeight w:val="1474"/>
        </w:trPr>
        <w:tc>
          <w:tcPr>
            <w:tcW w:w="1540" w:type="dxa"/>
            <w:tcBorders>
              <w:top w:val="single" w:sz="4" w:space="0" w:color="auto"/>
              <w:bottom w:val="single" w:sz="4" w:space="0" w:color="auto"/>
              <w:right w:val="single" w:sz="4" w:space="0" w:color="auto"/>
            </w:tcBorders>
          </w:tcPr>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Общая площадь, кв. м.</w:t>
            </w:r>
          </w:p>
        </w:tc>
        <w:tc>
          <w:tcPr>
            <w:tcW w:w="1680" w:type="dxa"/>
            <w:tcBorders>
              <w:top w:val="single" w:sz="4" w:space="0" w:color="auto"/>
              <w:left w:val="single" w:sz="4" w:space="0" w:color="auto"/>
              <w:bottom w:val="single" w:sz="4" w:space="0" w:color="auto"/>
              <w:right w:val="single" w:sz="4" w:space="0" w:color="auto"/>
            </w:tcBorders>
          </w:tcPr>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Дорожные и пешеходные покрытия, кв. м.</w:t>
            </w:r>
          </w:p>
        </w:tc>
        <w:tc>
          <w:tcPr>
            <w:tcW w:w="1680" w:type="dxa"/>
            <w:tcBorders>
              <w:top w:val="single" w:sz="4" w:space="0" w:color="auto"/>
              <w:left w:val="single" w:sz="4" w:space="0" w:color="auto"/>
              <w:bottom w:val="single" w:sz="4" w:space="0" w:color="auto"/>
              <w:right w:val="single" w:sz="4" w:space="0" w:color="auto"/>
            </w:tcBorders>
          </w:tcPr>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Участки городского озеленения, кв. м.</w:t>
            </w:r>
          </w:p>
        </w:tc>
        <w:tc>
          <w:tcPr>
            <w:tcW w:w="1680" w:type="dxa"/>
            <w:tcBorders>
              <w:top w:val="single" w:sz="4" w:space="0" w:color="auto"/>
              <w:left w:val="single" w:sz="4" w:space="0" w:color="auto"/>
              <w:bottom w:val="single" w:sz="4" w:space="0" w:color="auto"/>
              <w:right w:val="single" w:sz="4" w:space="0" w:color="auto"/>
            </w:tcBorders>
          </w:tcPr>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Временные сооружения, кв. м.</w:t>
            </w:r>
          </w:p>
        </w:tc>
        <w:tc>
          <w:tcPr>
            <w:tcW w:w="1540" w:type="dxa"/>
            <w:tcBorders>
              <w:top w:val="single" w:sz="4" w:space="0" w:color="auto"/>
              <w:left w:val="single" w:sz="4" w:space="0" w:color="auto"/>
              <w:bottom w:val="single" w:sz="4" w:space="0" w:color="auto"/>
              <w:right w:val="single" w:sz="4" w:space="0" w:color="auto"/>
            </w:tcBorders>
          </w:tcPr>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Особые объекты, кв. м.</w:t>
            </w:r>
          </w:p>
        </w:tc>
        <w:tc>
          <w:tcPr>
            <w:tcW w:w="2228" w:type="dxa"/>
            <w:tcBorders>
              <w:top w:val="single" w:sz="4" w:space="0" w:color="auto"/>
              <w:left w:val="single" w:sz="4" w:space="0" w:color="auto"/>
              <w:bottom w:val="single" w:sz="4" w:space="0" w:color="auto"/>
            </w:tcBorders>
          </w:tcPr>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Многолетние растения, шт.</w:t>
            </w:r>
          </w:p>
        </w:tc>
      </w:tr>
      <w:tr w:rsidR="0006655C">
        <w:trPr>
          <w:trHeight w:val="471"/>
        </w:trPr>
        <w:tc>
          <w:tcPr>
            <w:tcW w:w="1540" w:type="dxa"/>
            <w:tcBorders>
              <w:top w:val="single" w:sz="4" w:space="0" w:color="auto"/>
              <w:bottom w:val="single" w:sz="4" w:space="0" w:color="auto"/>
              <w:right w:val="single" w:sz="4" w:space="0" w:color="auto"/>
            </w:tcBorders>
          </w:tcPr>
          <w:p w:rsidR="0006655C" w:rsidRDefault="0006655C">
            <w:pPr>
              <w:spacing w:line="240" w:lineRule="auto"/>
              <w:ind w:firstLine="426"/>
              <w:jc w:val="both"/>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6655C" w:rsidRDefault="0006655C">
            <w:pPr>
              <w:spacing w:line="240" w:lineRule="auto"/>
              <w:ind w:firstLine="426"/>
              <w:jc w:val="both"/>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6655C" w:rsidRDefault="0006655C">
            <w:pPr>
              <w:spacing w:line="240" w:lineRule="auto"/>
              <w:ind w:firstLine="426"/>
              <w:jc w:val="both"/>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06655C" w:rsidRDefault="0006655C">
            <w:pPr>
              <w:spacing w:line="240" w:lineRule="auto"/>
              <w:ind w:firstLine="426"/>
              <w:jc w:val="both"/>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06655C" w:rsidRDefault="0006655C">
            <w:pPr>
              <w:spacing w:line="240" w:lineRule="auto"/>
              <w:ind w:firstLine="426"/>
              <w:jc w:val="both"/>
              <w:rPr>
                <w:rFonts w:ascii="Times New Roman" w:hAnsi="Times New Roman" w:cs="Times New Roman"/>
                <w:sz w:val="28"/>
                <w:szCs w:val="28"/>
              </w:rPr>
            </w:pPr>
          </w:p>
        </w:tc>
        <w:tc>
          <w:tcPr>
            <w:tcW w:w="2228" w:type="dxa"/>
            <w:tcBorders>
              <w:top w:val="single" w:sz="4" w:space="0" w:color="auto"/>
              <w:left w:val="single" w:sz="4" w:space="0" w:color="auto"/>
              <w:bottom w:val="single" w:sz="4" w:space="0" w:color="auto"/>
            </w:tcBorders>
          </w:tcPr>
          <w:p w:rsidR="0006655C" w:rsidRDefault="0006655C">
            <w:pPr>
              <w:spacing w:line="240" w:lineRule="auto"/>
              <w:ind w:firstLine="426"/>
              <w:jc w:val="both"/>
              <w:rPr>
                <w:rFonts w:ascii="Times New Roman" w:hAnsi="Times New Roman" w:cs="Times New Roman"/>
                <w:sz w:val="28"/>
                <w:szCs w:val="28"/>
              </w:rPr>
            </w:pPr>
          </w:p>
        </w:tc>
      </w:tr>
    </w:tbl>
    <w:p w:rsidR="0006655C" w:rsidRDefault="00B56816">
      <w:pPr>
        <w:spacing w:before="240" w:line="240" w:lineRule="auto"/>
        <w:ind w:firstLine="426"/>
        <w:jc w:val="center"/>
        <w:rPr>
          <w:rFonts w:ascii="Times New Roman" w:hAnsi="Times New Roman" w:cs="Times New Roman"/>
          <w:b/>
          <w:bCs/>
          <w:sz w:val="28"/>
          <w:szCs w:val="28"/>
        </w:rPr>
      </w:pPr>
      <w:bookmarkStart w:id="52" w:name="sub_23"/>
      <w:r>
        <w:rPr>
          <w:rFonts w:ascii="Times New Roman" w:hAnsi="Times New Roman" w:cs="Times New Roman"/>
          <w:b/>
          <w:bCs/>
          <w:sz w:val="28"/>
          <w:szCs w:val="28"/>
        </w:rPr>
        <w:t>2. Права и обязанности Администрации</w:t>
      </w:r>
      <w:bookmarkEnd w:id="52"/>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2.1. Администрация в пределах своей компетенции обязана:</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2.1.1. Закрепить территорию, указанную в разделе 1 настоящего Соглашения, за Заявителем.</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2.2. Администрация в пределах своей компетенции имеет право:</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2.2.1.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содержанием и использованием закрепленной территории в соответствии с действующим законодательством, санитарными правилами, а также Правилами благоустройства.</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2.2.2. Получать в судебном порядке возмещение вреда, причиненного Заявителем закрепленной территории, в соответствии с действующим законодательством и муниципальными правовыми актами администрации Убинского сельсовета Убинского района Новосибирской области.</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2.2.3. Запрашивать у Заявителя документы и материалы, связанные с исполнением Заявителем обязательств по настоящему Соглашению по содержанию и уборке закрепленной территории, а также с правовым статусом Заявителя и (или) объекта благоустройства.</w:t>
      </w:r>
    </w:p>
    <w:p w:rsidR="0006655C" w:rsidRDefault="00B56816">
      <w:pPr>
        <w:spacing w:before="240" w:line="240" w:lineRule="auto"/>
        <w:ind w:firstLine="426"/>
        <w:jc w:val="center"/>
        <w:rPr>
          <w:rFonts w:ascii="Times New Roman" w:hAnsi="Times New Roman" w:cs="Times New Roman"/>
          <w:b/>
          <w:bCs/>
          <w:sz w:val="28"/>
          <w:szCs w:val="28"/>
        </w:rPr>
      </w:pPr>
      <w:bookmarkStart w:id="53" w:name="sub_24"/>
      <w:r>
        <w:rPr>
          <w:rFonts w:ascii="Times New Roman" w:hAnsi="Times New Roman" w:cs="Times New Roman"/>
          <w:b/>
          <w:bCs/>
          <w:sz w:val="28"/>
          <w:szCs w:val="28"/>
        </w:rPr>
        <w:t>3. Права и обязанности заявителя</w:t>
      </w:r>
      <w:bookmarkEnd w:id="53"/>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3.1. Заявитель вправе:</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3.1.1. Осуществлять содержание и уборку закрепленной территории любыми не запрещенными законодательством и Правилами благоустройства способами и в любых формах.</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3.1.2. Осуществлять содержание и уборку закрепленной территории самостоятельно или посредством привлечения специализированных организаций за счет собственных средств.</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3.1.3. Производить работы по озеленению и устройству тротуаров и подъездных путей на закрепленной территории после согласования с Администрацией и иными заинтересованными службами в установленном порядке.</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3.1.4. Ходатайствовать перед Администрацией об изменении условий Соглашения или его досрочном расторжении в случае отказа от дальнейшей эксплуатации объекта благоустройства, к которому прилегает закрепляемая территория, либо прекращения прав на земельный участок, к которому прилегает закрепляемая территория.</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3.2. Заявитель обязан:</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3.2.1. Осуществлять содержание и уборку закрепленной территории в соответствии с действующим законодательством, санитарными правилами и Правилами благоустройства.</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3.2.2. В случае любых изменений данных о Заявителе (наименование юридического лица, Ф.И.О. физического лица, юридический адрес, телефон, изменение статуса юридического лица и т.п.) в срок не позднее 10 календарных дней сообщить о произошедших изменениях в Администрацию для внесения соответствующих изменений в настоящее Соглашение.</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3.2.3. Обеспечить наличие данного Соглашения или его заверенной копии на объекте благоустройства, к которому прилегает закрепленная территория, для его предъявления по первому требованию контролирующих служб.</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3.2.4. Представить в Администрацию документ, удостоверяющий прекращение права Заявителя на земельный участок (объект благоустройства), в срок не более 5 календарных дней с момента прекращения права.</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3.2.5. </w:t>
      </w:r>
      <w:proofErr w:type="gramStart"/>
      <w:r>
        <w:rPr>
          <w:rFonts w:ascii="Times New Roman" w:hAnsi="Times New Roman" w:cs="Times New Roman"/>
          <w:sz w:val="28"/>
          <w:szCs w:val="28"/>
        </w:rPr>
        <w:t>Осуществлять иные обязанности</w:t>
      </w:r>
      <w:proofErr w:type="gramEnd"/>
      <w:r>
        <w:rPr>
          <w:rFonts w:ascii="Times New Roman" w:hAnsi="Times New Roman" w:cs="Times New Roman"/>
          <w:sz w:val="28"/>
          <w:szCs w:val="28"/>
        </w:rPr>
        <w:t xml:space="preserve"> и соблюдать иные ограничения при эксплуатации закрепленной территории в соответствии с действующим законодательством, санитарными правилами и иными нормативными правовыми актами.</w:t>
      </w:r>
    </w:p>
    <w:p w:rsidR="0006655C" w:rsidRDefault="00B56816">
      <w:pPr>
        <w:spacing w:before="240" w:line="240" w:lineRule="auto"/>
        <w:ind w:firstLine="426"/>
        <w:jc w:val="center"/>
        <w:rPr>
          <w:rFonts w:ascii="Times New Roman" w:hAnsi="Times New Roman" w:cs="Times New Roman"/>
          <w:b/>
          <w:bCs/>
          <w:sz w:val="28"/>
          <w:szCs w:val="28"/>
        </w:rPr>
      </w:pPr>
      <w:bookmarkStart w:id="54" w:name="sub_25"/>
      <w:r>
        <w:rPr>
          <w:rFonts w:ascii="Times New Roman" w:hAnsi="Times New Roman" w:cs="Times New Roman"/>
          <w:b/>
          <w:bCs/>
          <w:sz w:val="28"/>
          <w:szCs w:val="28"/>
        </w:rPr>
        <w:t>4. Ответственность сторон</w:t>
      </w:r>
      <w:bookmarkEnd w:id="54"/>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4.1. За нарушение условий настоящего соглашения Стороны несут ответственность в соответствии с действующим законодательством Российской Федерации, нормативными правовыми актами администрации Убинского сельсовета.</w:t>
      </w:r>
    </w:p>
    <w:p w:rsidR="0006655C" w:rsidRDefault="00B56816">
      <w:pPr>
        <w:spacing w:before="240" w:line="240" w:lineRule="auto"/>
        <w:ind w:firstLine="426"/>
        <w:jc w:val="center"/>
        <w:rPr>
          <w:rFonts w:ascii="Times New Roman" w:hAnsi="Times New Roman" w:cs="Times New Roman"/>
          <w:b/>
          <w:bCs/>
          <w:sz w:val="28"/>
          <w:szCs w:val="28"/>
        </w:rPr>
      </w:pPr>
      <w:bookmarkStart w:id="55" w:name="sub_26"/>
      <w:r>
        <w:rPr>
          <w:rFonts w:ascii="Times New Roman" w:hAnsi="Times New Roman" w:cs="Times New Roman"/>
          <w:b/>
          <w:bCs/>
          <w:sz w:val="28"/>
          <w:szCs w:val="28"/>
        </w:rPr>
        <w:t>5. Рассмотрение споров</w:t>
      </w:r>
      <w:bookmarkEnd w:id="55"/>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5.1. Споры, возникающие в рамках настоящего Соглашения, разрешаются по взаимному согласию Сторон в порядке, установленном действующим законодательством Российской Федерации.</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5.2. При </w:t>
      </w:r>
      <w:proofErr w:type="gramStart"/>
      <w:r>
        <w:rPr>
          <w:rFonts w:ascii="Times New Roman" w:hAnsi="Times New Roman" w:cs="Times New Roman"/>
          <w:sz w:val="28"/>
          <w:szCs w:val="28"/>
        </w:rPr>
        <w:t>не достижении</w:t>
      </w:r>
      <w:proofErr w:type="gramEnd"/>
      <w:r>
        <w:rPr>
          <w:rFonts w:ascii="Times New Roman" w:hAnsi="Times New Roman" w:cs="Times New Roman"/>
          <w:sz w:val="28"/>
          <w:szCs w:val="28"/>
        </w:rPr>
        <w:t xml:space="preserve"> согласия споры разрешаются в судебном порядке в соответствии с действующим законодательством Российской Федерации.</w:t>
      </w:r>
    </w:p>
    <w:p w:rsidR="0006655C" w:rsidRDefault="00B56816">
      <w:pPr>
        <w:spacing w:before="240" w:line="240" w:lineRule="auto"/>
        <w:ind w:firstLine="426"/>
        <w:jc w:val="center"/>
        <w:rPr>
          <w:rFonts w:ascii="Times New Roman" w:hAnsi="Times New Roman" w:cs="Times New Roman"/>
          <w:b/>
          <w:bCs/>
          <w:sz w:val="28"/>
          <w:szCs w:val="28"/>
        </w:rPr>
      </w:pPr>
      <w:bookmarkStart w:id="56" w:name="sub_27"/>
      <w:r>
        <w:rPr>
          <w:rFonts w:ascii="Times New Roman" w:hAnsi="Times New Roman" w:cs="Times New Roman"/>
          <w:b/>
          <w:bCs/>
          <w:sz w:val="28"/>
          <w:szCs w:val="28"/>
        </w:rPr>
        <w:t>6. Заключительные положения</w:t>
      </w:r>
      <w:bookmarkEnd w:id="56"/>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6.1. Все изменения и дополнения к настоящему Соглашению оформляются в письменном виде и подписываются обеими сторонами.</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6.2. По взаимному соглашению Сторон площадь прилегающей территории, закрепленной за Заявителем в целях ее содержания и уборки, может быть увеличена на основании дополнительного соглашения к настоящему Соглашению.</w:t>
      </w:r>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6.3. Соглашение составлено в двух экземплярах, по одному для каждой из Сторон, имеющих одинаковую юридическую силу.</w:t>
      </w:r>
    </w:p>
    <w:p w:rsidR="0006655C" w:rsidRDefault="00B56816">
      <w:pPr>
        <w:spacing w:before="240" w:line="240" w:lineRule="auto"/>
        <w:ind w:firstLine="426"/>
        <w:jc w:val="center"/>
        <w:rPr>
          <w:rFonts w:ascii="Times New Roman" w:hAnsi="Times New Roman" w:cs="Times New Roman"/>
          <w:b/>
          <w:bCs/>
          <w:sz w:val="28"/>
          <w:szCs w:val="28"/>
        </w:rPr>
      </w:pPr>
      <w:bookmarkStart w:id="57" w:name="sub_28"/>
      <w:r>
        <w:rPr>
          <w:rFonts w:ascii="Times New Roman" w:hAnsi="Times New Roman" w:cs="Times New Roman"/>
          <w:b/>
          <w:bCs/>
          <w:sz w:val="28"/>
          <w:szCs w:val="28"/>
        </w:rPr>
        <w:t>7. Приложения</w:t>
      </w:r>
      <w:bookmarkEnd w:id="57"/>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7.1. Схематическая карта прилегающей территории (М 1:500).</w:t>
      </w:r>
    </w:p>
    <w:p w:rsidR="0006655C" w:rsidRDefault="00B56816">
      <w:pPr>
        <w:spacing w:before="240" w:line="240" w:lineRule="auto"/>
        <w:ind w:firstLine="426"/>
        <w:jc w:val="center"/>
        <w:rPr>
          <w:rFonts w:ascii="Times New Roman" w:hAnsi="Times New Roman" w:cs="Times New Roman"/>
          <w:b/>
          <w:bCs/>
          <w:sz w:val="28"/>
          <w:szCs w:val="28"/>
        </w:rPr>
      </w:pPr>
      <w:bookmarkStart w:id="58" w:name="sub_29"/>
      <w:r>
        <w:rPr>
          <w:rFonts w:ascii="Times New Roman" w:hAnsi="Times New Roman" w:cs="Times New Roman"/>
          <w:b/>
          <w:bCs/>
          <w:sz w:val="28"/>
          <w:szCs w:val="28"/>
        </w:rPr>
        <w:t>8. Срок действия Соглашения</w:t>
      </w:r>
      <w:bookmarkEnd w:id="58"/>
    </w:p>
    <w:p w:rsidR="0006655C" w:rsidRDefault="00B56816">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8.1. Настоящее Соглашение вступает в силу с момента его подписания Сторонами и действует до прекращения прав на земельный участок (объект благоустройства) либо расторжения настоящего Соглашения.</w:t>
      </w:r>
    </w:p>
    <w:p w:rsidR="0006655C" w:rsidRDefault="00B56816">
      <w:pPr>
        <w:spacing w:before="240" w:line="240" w:lineRule="auto"/>
        <w:ind w:firstLine="426"/>
        <w:jc w:val="center"/>
        <w:rPr>
          <w:rFonts w:ascii="Times New Roman" w:hAnsi="Times New Roman" w:cs="Times New Roman"/>
          <w:b/>
          <w:bCs/>
          <w:sz w:val="28"/>
          <w:szCs w:val="28"/>
        </w:rPr>
      </w:pPr>
      <w:bookmarkStart w:id="59" w:name="sub_30"/>
      <w:r>
        <w:rPr>
          <w:rFonts w:ascii="Times New Roman" w:hAnsi="Times New Roman" w:cs="Times New Roman"/>
          <w:b/>
          <w:bCs/>
          <w:sz w:val="28"/>
          <w:szCs w:val="28"/>
        </w:rPr>
        <w:t>9. Реквизиты и подписи сторон</w:t>
      </w:r>
      <w:bookmarkEnd w:id="59"/>
    </w:p>
    <w:p w:rsidR="0006655C" w:rsidRDefault="0006655C">
      <w:pPr>
        <w:autoSpaceDE w:val="0"/>
        <w:autoSpaceDN w:val="0"/>
        <w:adjustRightInd w:val="0"/>
        <w:spacing w:line="240" w:lineRule="auto"/>
        <w:jc w:val="both"/>
        <w:rPr>
          <w:rFonts w:ascii="Courier New" w:hAnsi="Courier New" w:cs="Courier New"/>
          <w:sz w:val="18"/>
          <w:szCs w:val="20"/>
        </w:rPr>
      </w:pPr>
    </w:p>
    <w:sectPr w:rsidR="0006655C">
      <w:headerReference w:type="default" r:id="rId22"/>
      <w:pgSz w:w="11906" w:h="16838"/>
      <w:pgMar w:top="1134" w:right="1134" w:bottom="1134" w:left="1134" w:header="255"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92" w:rsidRDefault="00C93292">
      <w:pPr>
        <w:spacing w:line="240" w:lineRule="auto"/>
      </w:pPr>
      <w:r>
        <w:separator/>
      </w:r>
    </w:p>
  </w:endnote>
  <w:endnote w:type="continuationSeparator" w:id="0">
    <w:p w:rsidR="00C93292" w:rsidRDefault="00C93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92" w:rsidRDefault="00C93292">
      <w:pPr>
        <w:spacing w:line="240" w:lineRule="auto"/>
      </w:pPr>
      <w:r>
        <w:separator/>
      </w:r>
    </w:p>
  </w:footnote>
  <w:footnote w:type="continuationSeparator" w:id="0">
    <w:p w:rsidR="00C93292" w:rsidRDefault="00C932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816" w:rsidRDefault="00B56816">
    <w:pPr>
      <w:tabs>
        <w:tab w:val="center" w:pos="4677"/>
        <w:tab w:val="right" w:pos="9355"/>
      </w:tabs>
      <w:spacing w:before="72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9B0"/>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
    <w:nsid w:val="19882892"/>
    <w:multiLevelType w:val="hybridMultilevel"/>
    <w:tmpl w:val="6220C218"/>
    <w:lvl w:ilvl="0" w:tplc="3698B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141CC"/>
    <w:multiLevelType w:val="multilevel"/>
    <w:tmpl w:val="F8FC5D0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5C6887"/>
    <w:multiLevelType w:val="multilevel"/>
    <w:tmpl w:val="915E3CD8"/>
    <w:lvl w:ilvl="0">
      <w:start w:val="2"/>
      <w:numFmt w:val="decimal"/>
      <w:lvlText w:val="%1"/>
      <w:lvlJc w:val="left"/>
      <w:pPr>
        <w:ind w:left="825" w:hanging="825"/>
      </w:pPr>
      <w:rPr>
        <w:rFonts w:hint="default"/>
      </w:rPr>
    </w:lvl>
    <w:lvl w:ilvl="1">
      <w:start w:val="1"/>
      <w:numFmt w:val="decimal"/>
      <w:lvlText w:val="%1.%2"/>
      <w:lvlJc w:val="left"/>
      <w:pPr>
        <w:ind w:left="2483" w:hanging="825"/>
      </w:pPr>
      <w:rPr>
        <w:rFonts w:hint="default"/>
      </w:rPr>
    </w:lvl>
    <w:lvl w:ilvl="2">
      <w:start w:val="1"/>
      <w:numFmt w:val="decimal"/>
      <w:lvlText w:val="%1.%2.%3"/>
      <w:lvlJc w:val="left"/>
      <w:pPr>
        <w:ind w:left="4141" w:hanging="825"/>
      </w:pPr>
      <w:rPr>
        <w:rFonts w:hint="default"/>
      </w:rPr>
    </w:lvl>
    <w:lvl w:ilvl="3">
      <w:start w:val="1"/>
      <w:numFmt w:val="decimal"/>
      <w:lvlText w:val="%1.%2.%3.%4"/>
      <w:lvlJc w:val="left"/>
      <w:pPr>
        <w:ind w:left="6054" w:hanging="1080"/>
      </w:pPr>
      <w:rPr>
        <w:rFonts w:hint="default"/>
      </w:rPr>
    </w:lvl>
    <w:lvl w:ilvl="4">
      <w:start w:val="1"/>
      <w:numFmt w:val="decimal"/>
      <w:lvlText w:val="%1.%2.%3.%4.%5"/>
      <w:lvlJc w:val="left"/>
      <w:pPr>
        <w:ind w:left="7712" w:hanging="1080"/>
      </w:pPr>
      <w:rPr>
        <w:rFonts w:hint="default"/>
      </w:rPr>
    </w:lvl>
    <w:lvl w:ilvl="5">
      <w:start w:val="1"/>
      <w:numFmt w:val="decimal"/>
      <w:lvlText w:val="%1.%2.%3.%4.%5.%6"/>
      <w:lvlJc w:val="left"/>
      <w:pPr>
        <w:ind w:left="9730" w:hanging="1440"/>
      </w:pPr>
      <w:rPr>
        <w:rFonts w:hint="default"/>
      </w:rPr>
    </w:lvl>
    <w:lvl w:ilvl="6">
      <w:start w:val="1"/>
      <w:numFmt w:val="decimal"/>
      <w:lvlText w:val="%1.%2.%3.%4.%5.%6.%7"/>
      <w:lvlJc w:val="left"/>
      <w:pPr>
        <w:ind w:left="11388" w:hanging="1440"/>
      </w:pPr>
      <w:rPr>
        <w:rFonts w:hint="default"/>
      </w:rPr>
    </w:lvl>
    <w:lvl w:ilvl="7">
      <w:start w:val="1"/>
      <w:numFmt w:val="decimal"/>
      <w:lvlText w:val="%1.%2.%3.%4.%5.%6.%7.%8"/>
      <w:lvlJc w:val="left"/>
      <w:pPr>
        <w:ind w:left="13406" w:hanging="1800"/>
      </w:pPr>
      <w:rPr>
        <w:rFonts w:hint="default"/>
      </w:rPr>
    </w:lvl>
    <w:lvl w:ilvl="8">
      <w:start w:val="1"/>
      <w:numFmt w:val="decimal"/>
      <w:lvlText w:val="%1.%2.%3.%4.%5.%6.%7.%8.%9"/>
      <w:lvlJc w:val="left"/>
      <w:pPr>
        <w:ind w:left="15424" w:hanging="2160"/>
      </w:pPr>
      <w:rPr>
        <w:rFonts w:hint="default"/>
      </w:rPr>
    </w:lvl>
  </w:abstractNum>
  <w:abstractNum w:abstractNumId="4">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
    <w:nsid w:val="249B19A7"/>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6">
    <w:nsid w:val="31B24609"/>
    <w:multiLevelType w:val="hybridMultilevel"/>
    <w:tmpl w:val="ECA0612C"/>
    <w:lvl w:ilvl="0" w:tplc="406CEF90">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46795FB1"/>
    <w:multiLevelType w:val="hybridMultilevel"/>
    <w:tmpl w:val="15A26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B607C7"/>
    <w:multiLevelType w:val="multilevel"/>
    <w:tmpl w:val="E20A220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color w:val="000000" w:themeColor="text1"/>
      </w:rPr>
    </w:lvl>
    <w:lvl w:ilvl="3">
      <w:start w:val="1"/>
      <w:numFmt w:val="decimal"/>
      <w:lvlText w:val="%1.%2.%3.%4."/>
      <w:lvlJc w:val="left"/>
      <w:pPr>
        <w:ind w:left="2073" w:hanging="108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1">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80B0AB4"/>
    <w:multiLevelType w:val="hybridMultilevel"/>
    <w:tmpl w:val="8F729706"/>
    <w:lvl w:ilvl="0" w:tplc="0DC48A06">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11"/>
  </w:num>
  <w:num w:numId="5">
    <w:abstractNumId w:val="1"/>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
  </w:num>
  <w:num w:numId="44">
    <w:abstractNumId w:val="2"/>
  </w:num>
  <w:num w:numId="45">
    <w:abstractNumId w:val="9"/>
  </w:num>
  <w:num w:numId="46">
    <w:abstractNumId w:val="1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655C"/>
    <w:rsid w:val="0006655C"/>
    <w:rsid w:val="000F4BB1"/>
    <w:rsid w:val="00362711"/>
    <w:rsid w:val="005D7298"/>
    <w:rsid w:val="00B56816"/>
    <w:rsid w:val="00C93292"/>
    <w:rsid w:val="00EF6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numPr>
        <w:numId w:val="6"/>
      </w:numPr>
      <w:spacing w:before="400" w:after="120"/>
      <w:outlineLvl w:val="0"/>
    </w:pPr>
    <w:rPr>
      <w:sz w:val="40"/>
      <w:szCs w:val="40"/>
    </w:rPr>
  </w:style>
  <w:style w:type="paragraph" w:styleId="2">
    <w:name w:val="heading 2"/>
    <w:basedOn w:val="a"/>
    <w:next w:val="a"/>
    <w:pPr>
      <w:keepNext/>
      <w:keepLines/>
      <w:numPr>
        <w:ilvl w:val="1"/>
        <w:numId w:val="6"/>
      </w:numPr>
      <w:spacing w:before="360" w:after="120"/>
      <w:outlineLvl w:val="1"/>
    </w:pPr>
    <w:rPr>
      <w:sz w:val="32"/>
      <w:szCs w:val="32"/>
    </w:rPr>
  </w:style>
  <w:style w:type="paragraph" w:styleId="3">
    <w:name w:val="heading 3"/>
    <w:basedOn w:val="a"/>
    <w:next w:val="a"/>
    <w:pPr>
      <w:keepNext/>
      <w:keepLines/>
      <w:numPr>
        <w:ilvl w:val="2"/>
        <w:numId w:val="6"/>
      </w:numPr>
      <w:spacing w:before="320" w:after="80"/>
      <w:outlineLvl w:val="2"/>
    </w:pPr>
    <w:rPr>
      <w:color w:val="434343"/>
      <w:sz w:val="28"/>
      <w:szCs w:val="28"/>
    </w:rPr>
  </w:style>
  <w:style w:type="paragraph" w:styleId="4">
    <w:name w:val="heading 4"/>
    <w:basedOn w:val="a"/>
    <w:next w:val="a"/>
    <w:pPr>
      <w:keepNext/>
      <w:keepLines/>
      <w:numPr>
        <w:ilvl w:val="3"/>
        <w:numId w:val="6"/>
      </w:numPr>
      <w:spacing w:before="280" w:after="80"/>
      <w:outlineLvl w:val="3"/>
    </w:pPr>
    <w:rPr>
      <w:color w:val="666666"/>
      <w:sz w:val="24"/>
      <w:szCs w:val="24"/>
    </w:rPr>
  </w:style>
  <w:style w:type="paragraph" w:styleId="5">
    <w:name w:val="heading 5"/>
    <w:basedOn w:val="a"/>
    <w:next w:val="a"/>
    <w:pPr>
      <w:keepNext/>
      <w:keepLines/>
      <w:numPr>
        <w:ilvl w:val="4"/>
        <w:numId w:val="6"/>
      </w:numPr>
      <w:spacing w:before="240" w:after="80"/>
      <w:outlineLvl w:val="4"/>
    </w:pPr>
    <w:rPr>
      <w:color w:val="666666"/>
    </w:rPr>
  </w:style>
  <w:style w:type="paragraph" w:styleId="6">
    <w:name w:val="heading 6"/>
    <w:basedOn w:val="a"/>
    <w:next w:val="a"/>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i/>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Pr>
      <w:rFonts w:ascii="Segoe UI" w:hAnsi="Segoe UI" w:cs="Segoe UI"/>
      <w:sz w:val="18"/>
      <w:szCs w:val="18"/>
    </w:rPr>
  </w:style>
  <w:style w:type="paragraph" w:styleId="aa">
    <w:name w:val="List Paragraph"/>
    <w:basedOn w:val="a"/>
    <w:uiPriority w:val="34"/>
    <w:qFormat/>
    <w:pPr>
      <w:ind w:left="720"/>
      <w:contextualSpacing/>
    </w:pPr>
  </w:style>
  <w:style w:type="paragraph" w:styleId="ab">
    <w:name w:val="TOC Heading"/>
    <w:basedOn w:val="1"/>
    <w:next w:val="a"/>
    <w:uiPriority w:val="39"/>
    <w:unhideWhenUsed/>
    <w:qFormat/>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Pr>
      <w:color w:val="0563C1" w:themeColor="hyperlink"/>
      <w:u w:val="single"/>
    </w:rPr>
  </w:style>
  <w:style w:type="character" w:customStyle="1" w:styleId="70">
    <w:name w:val="Заголовок 7 Знак"/>
    <w:basedOn w:val="a0"/>
    <w:link w:val="7"/>
    <w:uiPriority w:val="9"/>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Pr>
      <w:b/>
      <w:bCs/>
    </w:rPr>
  </w:style>
  <w:style w:type="character" w:customStyle="1" w:styleId="af">
    <w:name w:val="Тема примечания Знак"/>
    <w:basedOn w:val="a6"/>
    <w:link w:val="ae"/>
    <w:uiPriority w:val="99"/>
    <w:semiHidden/>
    <w:rPr>
      <w:b/>
      <w:bCs/>
      <w:sz w:val="20"/>
      <w:szCs w:val="20"/>
    </w:rPr>
  </w:style>
  <w:style w:type="paragraph" w:customStyle="1" w:styleId="gmail-msolistparagraph">
    <w:name w:val="gmail-msolistparagraph"/>
    <w:basedOn w:val="a"/>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pPr>
      <w:tabs>
        <w:tab w:val="center" w:pos="4677"/>
        <w:tab w:val="right" w:pos="9355"/>
      </w:tabs>
      <w:spacing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spacing w:line="240" w:lineRule="auto"/>
    </w:pPr>
  </w:style>
  <w:style w:type="character" w:customStyle="1" w:styleId="af3">
    <w:name w:val="Нижний колонтитул Знак"/>
    <w:basedOn w:val="a0"/>
    <w:link w:val="af2"/>
    <w:uiPriority w:val="99"/>
  </w:style>
  <w:style w:type="paragraph" w:styleId="af4">
    <w:name w:val="Revision"/>
    <w:hidden/>
    <w:uiPriority w:val="99"/>
    <w:semiHidden/>
    <w:pPr>
      <w:spacing w:line="240" w:lineRule="auto"/>
    </w:pPr>
  </w:style>
  <w:style w:type="paragraph" w:styleId="af5">
    <w:name w:val="No Spacing"/>
    <w:uiPriority w:val="1"/>
    <w:qFormat/>
    <w:pPr>
      <w:spacing w:line="240" w:lineRule="auto"/>
    </w:pPr>
  </w:style>
  <w:style w:type="paragraph" w:customStyle="1" w:styleId="ConsPlusNormal">
    <w:name w:val="ConsPlusNormal"/>
    <w:pPr>
      <w:widowControl w:val="0"/>
      <w:autoSpaceDE w:val="0"/>
      <w:autoSpaceDN w:val="0"/>
      <w:spacing w:line="240" w:lineRule="auto"/>
    </w:pPr>
    <w:rPr>
      <w:rFonts w:ascii="Calibri" w:eastAsia="Times New Roman" w:hAnsi="Calibri" w:cs="Calibri"/>
      <w:color w:val="auto"/>
      <w:szCs w:val="20"/>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numPr>
        <w:numId w:val="6"/>
      </w:numPr>
      <w:spacing w:before="400" w:after="120"/>
      <w:outlineLvl w:val="0"/>
    </w:pPr>
    <w:rPr>
      <w:sz w:val="40"/>
      <w:szCs w:val="40"/>
    </w:rPr>
  </w:style>
  <w:style w:type="paragraph" w:styleId="2">
    <w:name w:val="heading 2"/>
    <w:basedOn w:val="a"/>
    <w:next w:val="a"/>
    <w:pPr>
      <w:keepNext/>
      <w:keepLines/>
      <w:numPr>
        <w:ilvl w:val="1"/>
        <w:numId w:val="6"/>
      </w:numPr>
      <w:spacing w:before="360" w:after="120"/>
      <w:outlineLvl w:val="1"/>
    </w:pPr>
    <w:rPr>
      <w:sz w:val="32"/>
      <w:szCs w:val="32"/>
    </w:rPr>
  </w:style>
  <w:style w:type="paragraph" w:styleId="3">
    <w:name w:val="heading 3"/>
    <w:basedOn w:val="a"/>
    <w:next w:val="a"/>
    <w:pPr>
      <w:keepNext/>
      <w:keepLines/>
      <w:numPr>
        <w:ilvl w:val="2"/>
        <w:numId w:val="6"/>
      </w:numPr>
      <w:spacing w:before="320" w:after="80"/>
      <w:outlineLvl w:val="2"/>
    </w:pPr>
    <w:rPr>
      <w:color w:val="434343"/>
      <w:sz w:val="28"/>
      <w:szCs w:val="28"/>
    </w:rPr>
  </w:style>
  <w:style w:type="paragraph" w:styleId="4">
    <w:name w:val="heading 4"/>
    <w:basedOn w:val="a"/>
    <w:next w:val="a"/>
    <w:pPr>
      <w:keepNext/>
      <w:keepLines/>
      <w:numPr>
        <w:ilvl w:val="3"/>
        <w:numId w:val="6"/>
      </w:numPr>
      <w:spacing w:before="280" w:after="80"/>
      <w:outlineLvl w:val="3"/>
    </w:pPr>
    <w:rPr>
      <w:color w:val="666666"/>
      <w:sz w:val="24"/>
      <w:szCs w:val="24"/>
    </w:rPr>
  </w:style>
  <w:style w:type="paragraph" w:styleId="5">
    <w:name w:val="heading 5"/>
    <w:basedOn w:val="a"/>
    <w:next w:val="a"/>
    <w:pPr>
      <w:keepNext/>
      <w:keepLines/>
      <w:numPr>
        <w:ilvl w:val="4"/>
        <w:numId w:val="6"/>
      </w:numPr>
      <w:spacing w:before="240" w:after="80"/>
      <w:outlineLvl w:val="4"/>
    </w:pPr>
    <w:rPr>
      <w:color w:val="666666"/>
    </w:rPr>
  </w:style>
  <w:style w:type="paragraph" w:styleId="6">
    <w:name w:val="heading 6"/>
    <w:basedOn w:val="a"/>
    <w:next w:val="a"/>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i/>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styleId="af5">
    <w:name w:val="No Spacing"/>
    <w:uiPriority w:val="1"/>
    <w:qFormat/>
    <w:rsid w:val="00A450A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26931">
      <w:bodyDiv w:val="1"/>
      <w:marLeft w:val="0"/>
      <w:marRight w:val="0"/>
      <w:marTop w:val="0"/>
      <w:marBottom w:val="0"/>
      <w:divBdr>
        <w:top w:val="none" w:sz="0" w:space="0" w:color="auto"/>
        <w:left w:val="none" w:sz="0" w:space="0" w:color="auto"/>
        <w:bottom w:val="none" w:sz="0" w:space="0" w:color="auto"/>
        <w:right w:val="none" w:sz="0" w:space="0" w:color="auto"/>
      </w:divBdr>
    </w:div>
    <w:div w:id="383532479">
      <w:bodyDiv w:val="1"/>
      <w:marLeft w:val="0"/>
      <w:marRight w:val="0"/>
      <w:marTop w:val="0"/>
      <w:marBottom w:val="0"/>
      <w:divBdr>
        <w:top w:val="none" w:sz="0" w:space="0" w:color="auto"/>
        <w:left w:val="none" w:sz="0" w:space="0" w:color="auto"/>
        <w:bottom w:val="none" w:sz="0" w:space="0" w:color="auto"/>
        <w:right w:val="none" w:sz="0" w:space="0" w:color="auto"/>
      </w:divBdr>
    </w:div>
    <w:div w:id="512840127">
      <w:bodyDiv w:val="1"/>
      <w:marLeft w:val="0"/>
      <w:marRight w:val="0"/>
      <w:marTop w:val="0"/>
      <w:marBottom w:val="0"/>
      <w:divBdr>
        <w:top w:val="none" w:sz="0" w:space="0" w:color="auto"/>
        <w:left w:val="none" w:sz="0" w:space="0" w:color="auto"/>
        <w:bottom w:val="none" w:sz="0" w:space="0" w:color="auto"/>
        <w:right w:val="none" w:sz="0" w:space="0" w:color="auto"/>
      </w:divBdr>
    </w:div>
    <w:div w:id="1254825575">
      <w:bodyDiv w:val="1"/>
      <w:marLeft w:val="0"/>
      <w:marRight w:val="0"/>
      <w:marTop w:val="0"/>
      <w:marBottom w:val="0"/>
      <w:divBdr>
        <w:top w:val="none" w:sz="0" w:space="0" w:color="auto"/>
        <w:left w:val="none" w:sz="0" w:space="0" w:color="auto"/>
        <w:bottom w:val="none" w:sz="0" w:space="0" w:color="auto"/>
        <w:right w:val="none" w:sz="0" w:space="0" w:color="auto"/>
      </w:divBdr>
    </w:div>
    <w:div w:id="1347250673">
      <w:bodyDiv w:val="1"/>
      <w:marLeft w:val="0"/>
      <w:marRight w:val="0"/>
      <w:marTop w:val="0"/>
      <w:marBottom w:val="0"/>
      <w:divBdr>
        <w:top w:val="none" w:sz="0" w:space="0" w:color="auto"/>
        <w:left w:val="none" w:sz="0" w:space="0" w:color="auto"/>
        <w:bottom w:val="none" w:sz="0" w:space="0" w:color="auto"/>
        <w:right w:val="none" w:sz="0" w:space="0" w:color="auto"/>
      </w:divBdr>
    </w:div>
    <w:div w:id="1747142104">
      <w:bodyDiv w:val="1"/>
      <w:marLeft w:val="0"/>
      <w:marRight w:val="0"/>
      <w:marTop w:val="0"/>
      <w:marBottom w:val="0"/>
      <w:divBdr>
        <w:top w:val="none" w:sz="0" w:space="0" w:color="auto"/>
        <w:left w:val="none" w:sz="0" w:space="0" w:color="auto"/>
        <w:bottom w:val="none" w:sz="0" w:space="0" w:color="auto"/>
        <w:right w:val="none" w:sz="0" w:space="0" w:color="auto"/>
      </w:divBdr>
    </w:div>
    <w:div w:id="1773085113">
      <w:bodyDiv w:val="1"/>
      <w:marLeft w:val="0"/>
      <w:marRight w:val="0"/>
      <w:marTop w:val="0"/>
      <w:marBottom w:val="0"/>
      <w:divBdr>
        <w:top w:val="none" w:sz="0" w:space="0" w:color="auto"/>
        <w:left w:val="none" w:sz="0" w:space="0" w:color="auto"/>
        <w:bottom w:val="none" w:sz="0" w:space="0" w:color="auto"/>
        <w:right w:val="none" w:sz="0" w:space="0" w:color="auto"/>
      </w:divBdr>
    </w:div>
    <w:div w:id="1942687960">
      <w:bodyDiv w:val="1"/>
      <w:marLeft w:val="0"/>
      <w:marRight w:val="0"/>
      <w:marTop w:val="0"/>
      <w:marBottom w:val="0"/>
      <w:divBdr>
        <w:top w:val="none" w:sz="0" w:space="0" w:color="auto"/>
        <w:left w:val="none" w:sz="0" w:space="0" w:color="auto"/>
        <w:bottom w:val="none" w:sz="0" w:space="0" w:color="auto"/>
        <w:right w:val="none" w:sz="0" w:space="0" w:color="auto"/>
      </w:divBdr>
    </w:div>
    <w:div w:id="210927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consultantplus://offline/ref=95EB89408BEFBD02DCFAC86ED2383AC23052C0BA40FBDA8CAEDDC1F3UEN" TargetMode="External"/><Relationship Id="rId3" Type="http://schemas.openxmlformats.org/officeDocument/2006/relationships/styles" Target="styles.xml"/><Relationship Id="rId21" Type="http://schemas.openxmlformats.org/officeDocument/2006/relationships/hyperlink" Target="consultantplus://offline/ref=95EB89408BEFBD02DCFAC86ED2383AC23052C0BA40FBDA8CAEDDC1F3UEN" TargetMode="External"/><Relationship Id="rId7" Type="http://schemas.openxmlformats.org/officeDocument/2006/relationships/footnotes" Target="footnotes.xml"/><Relationship Id="rId12" Type="http://schemas.openxmlformats.org/officeDocument/2006/relationships/hyperlink" Target="consultantplus://offline/ref=C7F16BEBA73989A32534DC733B9CDA661AB5C0A2FDEACAAE07F8B29DBF8C92A2D83FE31C62F328B64954952FbBN" TargetMode="External"/><Relationship Id="rId17" Type="http://schemas.openxmlformats.org/officeDocument/2006/relationships/hyperlink" Target="consultantplus://offline/ref=95EB89408BEFBD02DCFAC86ED2383AC23052C0BA40FBDA8CAEDDC1F3UEN" TargetMode="External"/><Relationship Id="rId2" Type="http://schemas.openxmlformats.org/officeDocument/2006/relationships/numbering" Target="numbering.xml"/><Relationship Id="rId16" Type="http://schemas.openxmlformats.org/officeDocument/2006/relationships/hyperlink" Target="consultantplus://offline/ref=95EB89408BEFBD02DCFAC86ED2383AC23052C0BA40FBDA8CAEDDC1F3UEN" TargetMode="External"/><Relationship Id="rId20" Type="http://schemas.openxmlformats.org/officeDocument/2006/relationships/hyperlink" Target="consultantplus://offline/ref=95EB89408BEFBD02DCFAC86ED2383AC23052C0BA40FBDA8CAEDDC1F3U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F16BEBA73989A32534C27E2DF085631DBF98ACFEEEC9FD59A7E9C0E828b5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5EB89408BEFBD02DCFAC86ED2383AC23052C0BA40FBDA8CAEDDC1F3UEN" TargetMode="External"/><Relationship Id="rId23" Type="http://schemas.openxmlformats.org/officeDocument/2006/relationships/fontTable" Target="fontTable.xml"/><Relationship Id="rId10" Type="http://schemas.openxmlformats.org/officeDocument/2006/relationships/hyperlink" Target="consultantplus://offline/ref=C7F16BEBA73989A32534C27E2DF085631DBC9CACF6E9C9FD59A7E9C0E828b5N" TargetMode="External"/><Relationship Id="rId19" Type="http://schemas.openxmlformats.org/officeDocument/2006/relationships/hyperlink" Target="consultantplus://offline/ref=95EB89408BEFBD02DCFAC86ED2383AC23052C0BA40FBDA8CAEDDC1F3UEN" TargetMode="External"/><Relationship Id="rId4" Type="http://schemas.microsoft.com/office/2007/relationships/stylesWithEffects" Target="stylesWithEffects.xml"/><Relationship Id="rId9" Type="http://schemas.openxmlformats.org/officeDocument/2006/relationships/hyperlink" Target="consultantplus://offline/ref=C7F16BEBA73989A32534C27E2DF085631EB699AAF4BA9EFF08F2E72Cb5N" TargetMode="External"/><Relationship Id="rId14" Type="http://schemas.openxmlformats.org/officeDocument/2006/relationships/image" Target="media/image2.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FABCE-E908-487B-95E5-9427B3FA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33211</Words>
  <Characters>189307</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Тетушкина Екатерина Евгеньевна</dc:creator>
  <cp:lastModifiedBy>user</cp:lastModifiedBy>
  <cp:revision>10</cp:revision>
  <cp:lastPrinted>2021-05-19T05:51:00Z</cp:lastPrinted>
  <dcterms:created xsi:type="dcterms:W3CDTF">2021-04-07T03:40:00Z</dcterms:created>
  <dcterms:modified xsi:type="dcterms:W3CDTF">2025-02-10T02:58:00Z</dcterms:modified>
</cp:coreProperties>
</file>