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32BC" w:rsidRPr="00B232BC" w:rsidRDefault="004357EA" w:rsidP="00B232BC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692B6C" w:rsidRPr="00692B6C">
        <w:rPr>
          <w:b/>
          <w:sz w:val="28"/>
          <w:szCs w:val="28"/>
        </w:rPr>
        <w:t xml:space="preserve">олее половины архива </w:t>
      </w:r>
      <w:r>
        <w:rPr>
          <w:b/>
          <w:sz w:val="28"/>
          <w:szCs w:val="28"/>
        </w:rPr>
        <w:t xml:space="preserve">новосибирского Росреестра </w:t>
      </w:r>
      <w:r w:rsidR="00692B6C" w:rsidRPr="00692B6C">
        <w:rPr>
          <w:b/>
          <w:sz w:val="28"/>
          <w:szCs w:val="28"/>
        </w:rPr>
        <w:t>переведено в электронный вид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В 2021 году Росреестр запустил проект </w:t>
      </w:r>
      <w:proofErr w:type="spellStart"/>
      <w:r w:rsidRPr="00B232B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B232BC">
        <w:rPr>
          <w:rFonts w:ascii="Times New Roman" w:hAnsi="Times New Roman" w:cs="Times New Roman"/>
          <w:sz w:val="28"/>
          <w:szCs w:val="28"/>
        </w:rPr>
        <w:t xml:space="preserve"> «Стоп-бумага», направленный на улучшение электронного документооборота, оцифровку архивов и общую минимизацию количества информации на бумажных носителях. Соответствующие изменения были предусмотрены Федеральным </w:t>
      </w:r>
      <w:hyperlink r:id="rId7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32BC">
        <w:rPr>
          <w:rFonts w:ascii="Times New Roman" w:hAnsi="Times New Roman" w:cs="Times New Roman"/>
          <w:sz w:val="28"/>
          <w:szCs w:val="28"/>
        </w:rPr>
        <w:t xml:space="preserve"> №120-ФЗ от 30.04.2021.  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Создание электронного архива сокращает не только сроки предоставления государственных услуг </w:t>
      </w:r>
      <w:hyperlink r:id="rId8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B232BC">
        <w:rPr>
          <w:rFonts w:ascii="Times New Roman" w:hAnsi="Times New Roman" w:cs="Times New Roman"/>
          <w:sz w:val="28"/>
          <w:szCs w:val="28"/>
        </w:rPr>
        <w:t>, но и площади, занятые под традиционные архивы. В планах ведомства к 2024 году перевести все архивн</w:t>
      </w:r>
      <w:r>
        <w:rPr>
          <w:rFonts w:ascii="Times New Roman" w:hAnsi="Times New Roman" w:cs="Times New Roman"/>
          <w:sz w:val="28"/>
          <w:szCs w:val="28"/>
        </w:rPr>
        <w:t xml:space="preserve">ые документы в электронный вид. 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32BC">
        <w:rPr>
          <w:rFonts w:ascii="Times New Roman" w:hAnsi="Times New Roman" w:cs="Times New Roman"/>
          <w:i/>
          <w:iCs/>
          <w:sz w:val="28"/>
          <w:szCs w:val="28"/>
        </w:rPr>
        <w:t>«В региональном Управлении накоплено свыше 4 миллионов дел на бумажном носителе. Более половины из них переведено в электронный вид,</w:t>
      </w:r>
      <w:r w:rsidRPr="00B23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32BC">
        <w:rPr>
          <w:rFonts w:ascii="Times New Roman" w:hAnsi="Times New Roman" w:cs="Times New Roman"/>
          <w:sz w:val="28"/>
          <w:szCs w:val="28"/>
        </w:rPr>
        <w:t xml:space="preserve"> сообщила з</w:t>
      </w:r>
      <w:r w:rsidRPr="00B232BC">
        <w:rPr>
          <w:rFonts w:ascii="Times New Roman" w:hAnsi="Times New Roman" w:cs="Times New Roman"/>
          <w:b/>
          <w:bCs/>
          <w:sz w:val="28"/>
          <w:szCs w:val="28"/>
        </w:rPr>
        <w:t xml:space="preserve">аместитель руководителя Управления Росреестра по Новосибирской области Наталья Ивчатова.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32BC">
        <w:rPr>
          <w:rFonts w:ascii="Times New Roman" w:hAnsi="Times New Roman" w:cs="Times New Roman"/>
          <w:i/>
          <w:iCs/>
          <w:sz w:val="28"/>
          <w:szCs w:val="28"/>
        </w:rPr>
        <w:t xml:space="preserve"> С электронным архивом все будет проще и быстрее: сократится время регистрации сделок с недвижимым имуществом, появится возможность оперативно получать копии документов на объекты недвижимости. Оцифрованные документы в электронной форме имеют такую же юридическую силу, что и в бумажной. Надежная система защиты электронного архива позволяет обеспечить сохранность и целостность оцифрованных документов».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Создание электронного архива является одним из приоритетных направлений деятельности Росреестра. С 1 апреля 2022 года к оцифровке архива новосибирского Росреестра приступили специалисты подведомственной региональной </w:t>
      </w:r>
      <w:hyperlink r:id="rId9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С 29 июня 2022 года Росреестр перешел на безбумажный оборот с </w:t>
      </w:r>
      <w:hyperlink r:id="rId10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МФЦ</w:t>
        </w:r>
      </w:hyperlink>
      <w:r w:rsidRPr="00B232BC">
        <w:rPr>
          <w:rFonts w:ascii="Times New Roman" w:hAnsi="Times New Roman" w:cs="Times New Roman"/>
          <w:sz w:val="28"/>
          <w:szCs w:val="28"/>
        </w:rPr>
        <w:t xml:space="preserve">. Документы, поданные в офисах многофункциональных центров на осуществление регистрации прав или кадастровый учет, переводятся в электронный вид и направляются в Росреестр. По окончанию срока оказания государственной услуги документы в электронном виде поступают из Росреестра в МФЦ для выдачи. Кроме </w:t>
      </w:r>
      <w:r w:rsidRPr="00B232BC">
        <w:rPr>
          <w:rFonts w:ascii="Times New Roman" w:hAnsi="Times New Roman" w:cs="Times New Roman"/>
          <w:sz w:val="28"/>
          <w:szCs w:val="28"/>
        </w:rPr>
        <w:lastRenderedPageBreak/>
        <w:t xml:space="preserve">того, с целью отказа от бумажного документооборота </w:t>
      </w:r>
      <w:hyperlink r:id="rId11" w:history="1">
        <w:r w:rsidRPr="00B232BC">
          <w:rPr>
            <w:rStyle w:val="aa"/>
            <w:rFonts w:ascii="Times New Roman" w:hAnsi="Times New Roman" w:cs="Times New Roman"/>
            <w:sz w:val="28"/>
            <w:szCs w:val="28"/>
          </w:rPr>
          <w:t>исключен</w:t>
        </w:r>
      </w:hyperlink>
      <w:r w:rsidRPr="00B232BC">
        <w:rPr>
          <w:rFonts w:ascii="Times New Roman" w:hAnsi="Times New Roman" w:cs="Times New Roman"/>
          <w:sz w:val="28"/>
          <w:szCs w:val="28"/>
        </w:rPr>
        <w:t xml:space="preserve"> почтовый способ направления документов в Росреестр для осуществления учетно-регистрационных действий с недвижимостью. </w:t>
      </w:r>
    </w:p>
    <w:p w:rsidR="00B232BC" w:rsidRPr="00B232BC" w:rsidRDefault="00B232BC" w:rsidP="00B23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BC">
        <w:rPr>
          <w:rFonts w:ascii="Times New Roman" w:hAnsi="Times New Roman" w:cs="Times New Roman"/>
          <w:sz w:val="28"/>
          <w:szCs w:val="28"/>
        </w:rPr>
        <w:t xml:space="preserve">Электронный архив является неотъемлемой частью работ по созданию «Национальной системы пространственных данных». Госпрограмма реализуется Росреестром с начала 2022 года и направлена на внедрение цифрового отечественного </w:t>
      </w:r>
      <w:proofErr w:type="spellStart"/>
      <w:r w:rsidRPr="00B232BC">
        <w:rPr>
          <w:rFonts w:ascii="Times New Roman" w:hAnsi="Times New Roman" w:cs="Times New Roman"/>
          <w:sz w:val="28"/>
          <w:szCs w:val="28"/>
        </w:rPr>
        <w:t>геопространственного</w:t>
      </w:r>
      <w:proofErr w:type="spellEnd"/>
      <w:r w:rsidRPr="00B232BC">
        <w:rPr>
          <w:rFonts w:ascii="Times New Roman" w:hAnsi="Times New Roman" w:cs="Times New Roman"/>
          <w:sz w:val="28"/>
          <w:szCs w:val="28"/>
        </w:rPr>
        <w:t xml:space="preserve"> обеспечения, обеспечение полноты и качества сведений Единого государственного реестра недвижимости, достижение «цифровой зрелости» ведомства, повышение качества оказываемых услуг и сервисов Росреестра в интересах граждан и бизнеса. </w:t>
      </w:r>
    </w:p>
    <w:p w:rsidR="00B232BC" w:rsidRPr="00135671" w:rsidRDefault="00B232BC" w:rsidP="00135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553" w:rsidRPr="00135671" w:rsidRDefault="002A2553" w:rsidP="00135671">
      <w:pPr>
        <w:pStyle w:val="ab"/>
        <w:jc w:val="both"/>
      </w:pPr>
    </w:p>
    <w:sectPr w:rsidR="002A2553" w:rsidRPr="00135671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4923"/>
    <w:rsid w:val="001322CF"/>
    <w:rsid w:val="00135671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357EA"/>
    <w:rsid w:val="00435E14"/>
    <w:rsid w:val="00445FA2"/>
    <w:rsid w:val="00454703"/>
    <w:rsid w:val="00466690"/>
    <w:rsid w:val="00483B04"/>
    <w:rsid w:val="004878A4"/>
    <w:rsid w:val="00494161"/>
    <w:rsid w:val="004946A9"/>
    <w:rsid w:val="00496614"/>
    <w:rsid w:val="00497C1F"/>
    <w:rsid w:val="004A0E21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908FD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78E7"/>
    <w:rsid w:val="006D507F"/>
    <w:rsid w:val="006E69C4"/>
    <w:rsid w:val="006F0DE8"/>
    <w:rsid w:val="00702D9A"/>
    <w:rsid w:val="00713330"/>
    <w:rsid w:val="0072784F"/>
    <w:rsid w:val="00745F2E"/>
    <w:rsid w:val="00750D29"/>
    <w:rsid w:val="00751858"/>
    <w:rsid w:val="00760B26"/>
    <w:rsid w:val="007649B4"/>
    <w:rsid w:val="00766489"/>
    <w:rsid w:val="00785C9F"/>
    <w:rsid w:val="00786422"/>
    <w:rsid w:val="007A02FF"/>
    <w:rsid w:val="007A327C"/>
    <w:rsid w:val="007C67FB"/>
    <w:rsid w:val="007D3589"/>
    <w:rsid w:val="007D3EE5"/>
    <w:rsid w:val="007F7E71"/>
    <w:rsid w:val="00801D31"/>
    <w:rsid w:val="00803EED"/>
    <w:rsid w:val="0080598D"/>
    <w:rsid w:val="00821639"/>
    <w:rsid w:val="00821D6A"/>
    <w:rsid w:val="00852763"/>
    <w:rsid w:val="00853F85"/>
    <w:rsid w:val="00856D3F"/>
    <w:rsid w:val="00861648"/>
    <w:rsid w:val="0087388D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83341/?ysclid=l56juc7xma57664300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vk.com/rosreestr_nsk?w=wall-118967869_2071%2Fal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fc-ns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9111-E98E-42DE-90D1-17CA17B6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2806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78</cp:revision>
  <cp:lastPrinted>2022-06-15T08:25:00Z</cp:lastPrinted>
  <dcterms:created xsi:type="dcterms:W3CDTF">2020-07-13T05:04:00Z</dcterms:created>
  <dcterms:modified xsi:type="dcterms:W3CDTF">2022-07-08T08:12:00Z</dcterms:modified>
</cp:coreProperties>
</file>