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B4" w:rsidRPr="00FE20D9" w:rsidRDefault="00DB37F5" w:rsidP="00BA58B4">
      <w:pPr>
        <w:rPr>
          <w:b/>
        </w:rPr>
      </w:pPr>
      <w:r>
        <w:rPr>
          <w:b/>
          <w:noProof/>
        </w:rPr>
        <w:pict>
          <v:rect id="_x0000_s1026" style="position:absolute;margin-left:324pt;margin-top:64.8pt;width:241pt;height:57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BA58B4" w:rsidRPr="0071197C" w:rsidRDefault="00BA58B4" w:rsidP="00BA58B4">
                  <w:pPr>
                    <w:jc w:val="right"/>
                  </w:pPr>
                </w:p>
              </w:txbxContent>
            </v:textbox>
            <w10:wrap anchorx="page" anchory="page"/>
          </v:rect>
        </w:pict>
      </w:r>
      <w:r w:rsidR="00BA58B4">
        <w:rPr>
          <w:b/>
        </w:rPr>
        <w:t xml:space="preserve">                      </w:t>
      </w:r>
      <w:r w:rsidR="00BA58B4" w:rsidRPr="00FE20D9">
        <w:rPr>
          <w:b/>
        </w:rPr>
        <w:t>АДМИНИСТРАЦИЯ УБИНСКОГО СЕЛЬСОВЕТА</w:t>
      </w:r>
    </w:p>
    <w:p w:rsidR="00BA58B4" w:rsidRPr="00FE20D9" w:rsidRDefault="00BA58B4" w:rsidP="00BA58B4">
      <w:pPr>
        <w:jc w:val="center"/>
        <w:rPr>
          <w:b/>
        </w:rPr>
      </w:pPr>
      <w:r w:rsidRPr="00FE20D9">
        <w:rPr>
          <w:b/>
        </w:rPr>
        <w:t>УБИНСКОГО РАЙОНА</w:t>
      </w:r>
    </w:p>
    <w:p w:rsidR="00BA58B4" w:rsidRPr="00FE20D9" w:rsidRDefault="00BA58B4" w:rsidP="00BA58B4">
      <w:pPr>
        <w:jc w:val="center"/>
        <w:rPr>
          <w:b/>
        </w:rPr>
      </w:pPr>
      <w:r w:rsidRPr="00FE20D9">
        <w:rPr>
          <w:b/>
        </w:rPr>
        <w:t>НОВОСИБИРСКОЙ ОБЛАСТИ</w:t>
      </w:r>
    </w:p>
    <w:p w:rsidR="00BA58B4" w:rsidRPr="00FE20D9" w:rsidRDefault="00BA58B4" w:rsidP="00BA58B4">
      <w:pPr>
        <w:jc w:val="center"/>
        <w:rPr>
          <w:b/>
        </w:rPr>
      </w:pPr>
    </w:p>
    <w:p w:rsidR="00BA58B4" w:rsidRDefault="00BA58B4" w:rsidP="00BA58B4">
      <w:pPr>
        <w:jc w:val="center"/>
      </w:pPr>
      <w:r>
        <w:t>ПОСТАНОВЛЕНИЕ</w:t>
      </w:r>
    </w:p>
    <w:p w:rsidR="00BA58B4" w:rsidRDefault="00BA58B4" w:rsidP="00BA58B4">
      <w:pPr>
        <w:jc w:val="center"/>
      </w:pPr>
    </w:p>
    <w:p w:rsidR="00BA58B4" w:rsidRDefault="00BA58B4" w:rsidP="00BA58B4">
      <w:pPr>
        <w:jc w:val="center"/>
      </w:pPr>
      <w:r>
        <w:t>от 16.04.2012 № 47</w:t>
      </w:r>
    </w:p>
    <w:p w:rsidR="00BA58B4" w:rsidRDefault="00BA58B4" w:rsidP="00BA58B4">
      <w:pPr>
        <w:jc w:val="center"/>
        <w:rPr>
          <w:sz w:val="24"/>
          <w:szCs w:val="24"/>
        </w:rPr>
      </w:pPr>
    </w:p>
    <w:p w:rsidR="00BA58B4" w:rsidRPr="00FE20D9" w:rsidRDefault="00BA58B4" w:rsidP="00BA58B4">
      <w:pPr>
        <w:jc w:val="center"/>
        <w:rPr>
          <w:szCs w:val="28"/>
        </w:rPr>
      </w:pPr>
      <w:r w:rsidRPr="00FE20D9">
        <w:rPr>
          <w:szCs w:val="28"/>
        </w:rPr>
        <w:t xml:space="preserve">Об утверждении административного регламента </w:t>
      </w:r>
      <w:proofErr w:type="gramStart"/>
      <w:r w:rsidRPr="00FE20D9">
        <w:rPr>
          <w:szCs w:val="28"/>
        </w:rPr>
        <w:t>по</w:t>
      </w:r>
      <w:proofErr w:type="gramEnd"/>
    </w:p>
    <w:p w:rsidR="00BA58B4" w:rsidRDefault="00BA58B4" w:rsidP="00BA58B4">
      <w:pPr>
        <w:jc w:val="center"/>
        <w:rPr>
          <w:szCs w:val="28"/>
        </w:rPr>
      </w:pPr>
      <w:r w:rsidRPr="00FE20D9">
        <w:rPr>
          <w:szCs w:val="28"/>
        </w:rPr>
        <w:t xml:space="preserve">предоставлению муниципальной услуги по </w:t>
      </w:r>
      <w:r>
        <w:rPr>
          <w:szCs w:val="28"/>
        </w:rPr>
        <w:t>предоставлению заявителям информации, содержащейся в Реестре объектов муниципальной собственности</w:t>
      </w:r>
    </w:p>
    <w:p w:rsidR="00BA58B4" w:rsidRDefault="00BA58B4" w:rsidP="00BA58B4">
      <w:pPr>
        <w:jc w:val="center"/>
        <w:rPr>
          <w:szCs w:val="28"/>
        </w:rPr>
      </w:pPr>
    </w:p>
    <w:p w:rsidR="00BA58B4" w:rsidRDefault="00BA58B4" w:rsidP="00BA58B4">
      <w:pPr>
        <w:ind w:firstLine="708"/>
        <w:rPr>
          <w:szCs w:val="28"/>
        </w:rPr>
      </w:pPr>
      <w:r w:rsidRPr="00283726">
        <w:rPr>
          <w:szCs w:val="28"/>
        </w:rPr>
        <w:t xml:space="preserve">В соответствии с </w:t>
      </w:r>
      <w:r>
        <w:rPr>
          <w:szCs w:val="28"/>
        </w:rPr>
        <w:t>постановлениями</w:t>
      </w:r>
      <w:r w:rsidRPr="00283726">
        <w:rPr>
          <w:szCs w:val="28"/>
        </w:rPr>
        <w:t xml:space="preserve"> администрации Убинского сельсовета Убинского района Новосибирской области от 09.12.2010 № 111  «Об утверждении Порядка разработки и утверждения административных регламентов исполнения муниципальных функций (предоставл</w:t>
      </w:r>
      <w:r>
        <w:rPr>
          <w:szCs w:val="28"/>
        </w:rPr>
        <w:t xml:space="preserve">ения муниципальных услуг)» и от 09.12.2010 № 112 </w:t>
      </w:r>
      <w:r w:rsidRPr="00283726">
        <w:rPr>
          <w:szCs w:val="28"/>
        </w:rPr>
        <w:t>«</w:t>
      </w:r>
      <w:r w:rsidRPr="00283726">
        <w:rPr>
          <w:vanish/>
          <w:szCs w:val="28"/>
        </w:rPr>
        <w:t>#G0</w:t>
      </w:r>
      <w:r w:rsidRPr="00283726">
        <w:rPr>
          <w:szCs w:val="28"/>
        </w:rPr>
        <w:t xml:space="preserve">Об утверждении Перечня </w:t>
      </w:r>
      <w:r>
        <w:rPr>
          <w:szCs w:val="28"/>
        </w:rPr>
        <w:t xml:space="preserve">муниципальных функций, муниципальных услуг </w:t>
      </w:r>
      <w:r w:rsidRPr="00283726">
        <w:rPr>
          <w:szCs w:val="28"/>
        </w:rPr>
        <w:t>и графика разработки админис</w:t>
      </w:r>
      <w:r>
        <w:rPr>
          <w:szCs w:val="28"/>
        </w:rPr>
        <w:t>тративных регламентов предоставления муниципальных услуг (исполнения</w:t>
      </w:r>
      <w:r w:rsidRPr="00283726">
        <w:rPr>
          <w:szCs w:val="28"/>
        </w:rPr>
        <w:t xml:space="preserve"> муниципальных </w:t>
      </w:r>
      <w:r>
        <w:rPr>
          <w:szCs w:val="28"/>
        </w:rPr>
        <w:t>функций</w:t>
      </w:r>
      <w:r w:rsidRPr="00283726">
        <w:rPr>
          <w:szCs w:val="28"/>
        </w:rPr>
        <w:t xml:space="preserve">)», </w:t>
      </w:r>
      <w:r>
        <w:rPr>
          <w:szCs w:val="28"/>
        </w:rPr>
        <w:t>а</w:t>
      </w:r>
      <w:r w:rsidRPr="00283726">
        <w:rPr>
          <w:szCs w:val="28"/>
        </w:rPr>
        <w:t xml:space="preserve">дминистрация Убинского сельсовета </w:t>
      </w:r>
      <w:r>
        <w:rPr>
          <w:szCs w:val="28"/>
        </w:rPr>
        <w:t xml:space="preserve">Убинского района Новосибирской области                         </w:t>
      </w:r>
      <w:proofErr w:type="spellStart"/>
      <w:proofErr w:type="gramStart"/>
      <w:r w:rsidRPr="00283726">
        <w:rPr>
          <w:b/>
          <w:szCs w:val="28"/>
        </w:rPr>
        <w:t>п</w:t>
      </w:r>
      <w:proofErr w:type="spellEnd"/>
      <w:proofErr w:type="gramEnd"/>
      <w:r w:rsidRPr="00283726">
        <w:rPr>
          <w:b/>
          <w:szCs w:val="28"/>
        </w:rPr>
        <w:t xml:space="preserve"> о с т а </w:t>
      </w:r>
      <w:proofErr w:type="spellStart"/>
      <w:proofErr w:type="gramStart"/>
      <w:r w:rsidRPr="00283726">
        <w:rPr>
          <w:b/>
          <w:szCs w:val="28"/>
        </w:rPr>
        <w:t>н</w:t>
      </w:r>
      <w:proofErr w:type="spellEnd"/>
      <w:proofErr w:type="gramEnd"/>
      <w:r w:rsidRPr="00283726">
        <w:rPr>
          <w:b/>
          <w:szCs w:val="28"/>
        </w:rPr>
        <w:t xml:space="preserve"> о в л я е т</w:t>
      </w:r>
      <w:r w:rsidRPr="00283726">
        <w:rPr>
          <w:szCs w:val="28"/>
        </w:rPr>
        <w:t>:</w:t>
      </w:r>
    </w:p>
    <w:p w:rsidR="00BA58B4" w:rsidRDefault="00BA58B4" w:rsidP="00BA58B4">
      <w:pPr>
        <w:numPr>
          <w:ilvl w:val="0"/>
          <w:numId w:val="1"/>
        </w:numPr>
        <w:rPr>
          <w:szCs w:val="28"/>
        </w:rPr>
      </w:pPr>
      <w:r w:rsidRPr="00C5072D">
        <w:rPr>
          <w:szCs w:val="28"/>
        </w:rPr>
        <w:t>Утвердить административный регламент</w:t>
      </w:r>
      <w:r>
        <w:rPr>
          <w:szCs w:val="28"/>
        </w:rPr>
        <w:t xml:space="preserve"> предоставления муниципальной услуги</w:t>
      </w:r>
      <w:r w:rsidRPr="00C5072D">
        <w:rPr>
          <w:szCs w:val="28"/>
        </w:rPr>
        <w:t xml:space="preserve"> </w:t>
      </w:r>
      <w:r>
        <w:rPr>
          <w:szCs w:val="28"/>
        </w:rPr>
        <w:t xml:space="preserve"> по предоставлению заявителям информации, содержащейся в Реестре объектов Муниципальной собственности (приложение прилагается).</w:t>
      </w:r>
    </w:p>
    <w:p w:rsidR="00BA58B4" w:rsidRDefault="00BA58B4" w:rsidP="00BA58B4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Опубликовать данное постановление об утверждении административного регламента предоставления муниципальной услуги по предоставлению заявителям информации, содержащейся в Реестре объектов Муниципальной собственности в газете «Вести Убинского сельсовета».</w:t>
      </w:r>
    </w:p>
    <w:p w:rsidR="00BA58B4" w:rsidRDefault="00BA58B4" w:rsidP="00BA58B4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Административный регламент обнародовать путем размещения в сети интернет на официальном сайте Убинского сельсовета </w:t>
      </w:r>
      <w:r w:rsidRPr="00501B5C">
        <w:rPr>
          <w:b/>
          <w:szCs w:val="28"/>
          <w:lang w:val="en-US"/>
        </w:rPr>
        <w:t>www</w:t>
      </w:r>
      <w:r w:rsidRPr="00501B5C">
        <w:rPr>
          <w:b/>
          <w:szCs w:val="28"/>
        </w:rPr>
        <w:t>.</w:t>
      </w:r>
      <w:proofErr w:type="spellStart"/>
      <w:r w:rsidRPr="00501B5C">
        <w:rPr>
          <w:b/>
          <w:szCs w:val="28"/>
          <w:lang w:val="en-US"/>
        </w:rPr>
        <w:t>ubinadm</w:t>
      </w:r>
      <w:proofErr w:type="spellEnd"/>
      <w:r w:rsidRPr="00501B5C">
        <w:rPr>
          <w:b/>
          <w:szCs w:val="28"/>
        </w:rPr>
        <w:t>.</w:t>
      </w:r>
      <w:proofErr w:type="spellStart"/>
      <w:r w:rsidRPr="00501B5C">
        <w:rPr>
          <w:b/>
          <w:szCs w:val="28"/>
          <w:lang w:val="en-US"/>
        </w:rPr>
        <w:t>ru</w:t>
      </w:r>
      <w:proofErr w:type="spellEnd"/>
    </w:p>
    <w:p w:rsidR="00BA58B4" w:rsidRDefault="00BA58B4" w:rsidP="00BA58B4">
      <w:pPr>
        <w:numPr>
          <w:ilvl w:val="0"/>
          <w:numId w:val="1"/>
        </w:numPr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 постановления оставляю за собой.</w:t>
      </w:r>
    </w:p>
    <w:p w:rsidR="00BA58B4" w:rsidRDefault="00BA58B4" w:rsidP="00BA58B4">
      <w:pPr>
        <w:rPr>
          <w:szCs w:val="28"/>
        </w:rPr>
      </w:pPr>
    </w:p>
    <w:p w:rsidR="00BA58B4" w:rsidRDefault="00BA58B4" w:rsidP="00BA58B4">
      <w:pPr>
        <w:rPr>
          <w:szCs w:val="28"/>
        </w:rPr>
      </w:pPr>
    </w:p>
    <w:p w:rsidR="00BA58B4" w:rsidRDefault="00BA58B4" w:rsidP="00BA58B4">
      <w:pPr>
        <w:rPr>
          <w:szCs w:val="28"/>
        </w:rPr>
      </w:pPr>
    </w:p>
    <w:p w:rsidR="00BA58B4" w:rsidRDefault="00BA58B4" w:rsidP="00BA58B4">
      <w:pPr>
        <w:rPr>
          <w:szCs w:val="28"/>
        </w:rPr>
      </w:pPr>
    </w:p>
    <w:p w:rsidR="00BA58B4" w:rsidRDefault="00BA58B4" w:rsidP="00BA58B4">
      <w:pPr>
        <w:rPr>
          <w:szCs w:val="28"/>
        </w:rPr>
      </w:pPr>
      <w:r>
        <w:rPr>
          <w:szCs w:val="28"/>
        </w:rPr>
        <w:t xml:space="preserve">И.О. Главы Убинского сельсовета                                                 С.Н. </w:t>
      </w:r>
      <w:proofErr w:type="spellStart"/>
      <w:r>
        <w:rPr>
          <w:szCs w:val="28"/>
        </w:rPr>
        <w:t>Крышталев</w:t>
      </w:r>
      <w:proofErr w:type="spellEnd"/>
    </w:p>
    <w:p w:rsidR="00871360" w:rsidRDefault="00871360" w:rsidP="00BA58B4">
      <w:pPr>
        <w:rPr>
          <w:szCs w:val="28"/>
        </w:rPr>
      </w:pPr>
    </w:p>
    <w:p w:rsidR="00871360" w:rsidRDefault="00871360" w:rsidP="00BA58B4">
      <w:pPr>
        <w:rPr>
          <w:szCs w:val="28"/>
        </w:rPr>
      </w:pPr>
    </w:p>
    <w:p w:rsidR="00871360" w:rsidRDefault="00871360" w:rsidP="00BA58B4">
      <w:pPr>
        <w:rPr>
          <w:szCs w:val="28"/>
        </w:rPr>
      </w:pPr>
    </w:p>
    <w:p w:rsidR="00871360" w:rsidRDefault="00871360" w:rsidP="00BA58B4">
      <w:pPr>
        <w:rPr>
          <w:szCs w:val="28"/>
        </w:rPr>
      </w:pPr>
    </w:p>
    <w:p w:rsidR="00871360" w:rsidRDefault="00871360" w:rsidP="00BA58B4">
      <w:pPr>
        <w:rPr>
          <w:szCs w:val="28"/>
        </w:rPr>
      </w:pPr>
    </w:p>
    <w:p w:rsidR="00871360" w:rsidRDefault="00871360" w:rsidP="00BA58B4">
      <w:pPr>
        <w:rPr>
          <w:szCs w:val="28"/>
        </w:rPr>
      </w:pPr>
    </w:p>
    <w:tbl>
      <w:tblPr>
        <w:tblW w:w="0" w:type="auto"/>
        <w:tblInd w:w="5148" w:type="dxa"/>
        <w:tblLook w:val="01E0"/>
      </w:tblPr>
      <w:tblGrid>
        <w:gridCol w:w="4423"/>
      </w:tblGrid>
      <w:tr w:rsidR="00871360" w:rsidRPr="006C6D60" w:rsidTr="00C82C00">
        <w:trPr>
          <w:trHeight w:val="1290"/>
        </w:trPr>
        <w:tc>
          <w:tcPr>
            <w:tcW w:w="4423" w:type="dxa"/>
            <w:shd w:val="clear" w:color="auto" w:fill="auto"/>
          </w:tcPr>
          <w:p w:rsidR="00871360" w:rsidRDefault="00871360" w:rsidP="00C82C0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</w:t>
            </w:r>
            <w:proofErr w:type="gramStart"/>
            <w:r>
              <w:rPr>
                <w:szCs w:val="28"/>
              </w:rPr>
              <w:t>к</w:t>
            </w:r>
            <w:proofErr w:type="gramEnd"/>
          </w:p>
          <w:p w:rsidR="00871360" w:rsidRDefault="00871360" w:rsidP="00C82C0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постановлению администрации </w:t>
            </w:r>
          </w:p>
          <w:p w:rsidR="00871360" w:rsidRDefault="00871360" w:rsidP="00C82C0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Убинского сельсовета  </w:t>
            </w:r>
          </w:p>
          <w:p w:rsidR="00871360" w:rsidRDefault="00871360" w:rsidP="00C82C0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Убинского района </w:t>
            </w:r>
          </w:p>
          <w:p w:rsidR="00871360" w:rsidRDefault="00871360" w:rsidP="00C82C0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871360" w:rsidRDefault="00871360" w:rsidP="00C82C0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от 16.04.2012 № 47</w:t>
            </w:r>
          </w:p>
          <w:p w:rsidR="00871360" w:rsidRPr="006C6D60" w:rsidRDefault="00871360" w:rsidP="00C82C0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</w:tr>
    </w:tbl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871360" w:rsidRPr="00843789" w:rsidRDefault="00871360" w:rsidP="0087136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378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71360" w:rsidRPr="00843789" w:rsidRDefault="00871360" w:rsidP="00871360">
      <w:pPr>
        <w:jc w:val="center"/>
        <w:rPr>
          <w:b/>
          <w:szCs w:val="28"/>
        </w:rPr>
      </w:pPr>
      <w:r w:rsidRPr="00843789">
        <w:rPr>
          <w:b/>
          <w:szCs w:val="28"/>
        </w:rPr>
        <w:t xml:space="preserve">предоставления муниципальной услуги по </w:t>
      </w:r>
      <w:r w:rsidRPr="00843789">
        <w:rPr>
          <w:b/>
        </w:rPr>
        <w:t xml:space="preserve"> </w:t>
      </w:r>
      <w:r w:rsidRPr="00843789">
        <w:rPr>
          <w:b/>
          <w:szCs w:val="28"/>
        </w:rPr>
        <w:t>предоставлению заявителям информации, содержащейся  в Реестре объектов муниципальной собственности</w:t>
      </w:r>
    </w:p>
    <w:p w:rsidR="00871360" w:rsidRPr="00445102" w:rsidRDefault="00871360" w:rsidP="0087136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71360" w:rsidRPr="001B48E0" w:rsidRDefault="00871360" w:rsidP="0087136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B48E0">
        <w:rPr>
          <w:b/>
          <w:szCs w:val="28"/>
        </w:rPr>
        <w:t>I. Общие положения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Основные понятия, используемые в Административном регламенте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1. В Административном регламенте используются следующие основные понятия: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proofErr w:type="gramStart"/>
      <w:r>
        <w:rPr>
          <w:szCs w:val="28"/>
        </w:rPr>
        <w:t xml:space="preserve">муниципальная услуга - это услуга </w:t>
      </w:r>
      <w:r w:rsidRPr="009F13CD">
        <w:rPr>
          <w:szCs w:val="28"/>
        </w:rPr>
        <w:t xml:space="preserve">предоставляемая </w:t>
      </w:r>
      <w:r>
        <w:rPr>
          <w:szCs w:val="28"/>
        </w:rPr>
        <w:t>администрацией Убинского сельсовета</w:t>
      </w:r>
      <w:r w:rsidRPr="009F13CD">
        <w:rPr>
          <w:szCs w:val="28"/>
        </w:rPr>
        <w:t xml:space="preserve">, </w:t>
      </w:r>
      <w:r>
        <w:rPr>
          <w:szCs w:val="28"/>
        </w:rPr>
        <w:t>это</w:t>
      </w:r>
      <w:r w:rsidRPr="009F13CD">
        <w:rPr>
          <w:szCs w:val="28"/>
        </w:rPr>
        <w:t xml:space="preserve"> деятельность по реализации функций</w:t>
      </w:r>
      <w:r>
        <w:rPr>
          <w:szCs w:val="28"/>
        </w:rPr>
        <w:t xml:space="preserve"> администрации Убинского сельсовета,</w:t>
      </w:r>
      <w:r w:rsidRPr="009F13CD">
        <w:rPr>
          <w:szCs w:val="28"/>
        </w:rPr>
        <w:t xml:space="preserve"> которая осуществляется по запросам заявителей в пределах полномочий </w:t>
      </w:r>
      <w:r>
        <w:rPr>
          <w:szCs w:val="28"/>
        </w:rPr>
        <w:t>администрации Убинского сельсовета</w:t>
      </w:r>
      <w:r w:rsidRPr="009F13CD">
        <w:rPr>
          <w:szCs w:val="28"/>
        </w:rPr>
        <w:t xml:space="preserve">, по решению вопросов местного значения, установленных в соответствии с Федеральным законом </w:t>
      </w:r>
      <w:r>
        <w:rPr>
          <w:szCs w:val="28"/>
        </w:rPr>
        <w:t>от 06.10.2003 № 131-ФЗ «</w:t>
      </w:r>
      <w:r w:rsidRPr="009F13CD">
        <w:rPr>
          <w:szCs w:val="28"/>
        </w:rPr>
        <w:t>Об общих принципах организации местного самоуправл</w:t>
      </w:r>
      <w:r>
        <w:rPr>
          <w:szCs w:val="28"/>
        </w:rPr>
        <w:t>ения в Российской Федерации» и У</w:t>
      </w:r>
      <w:r w:rsidRPr="009F13CD">
        <w:rPr>
          <w:szCs w:val="28"/>
        </w:rPr>
        <w:t>ст</w:t>
      </w:r>
      <w:r>
        <w:rPr>
          <w:szCs w:val="28"/>
        </w:rPr>
        <w:t>авом Убинского сельсовета;</w:t>
      </w:r>
      <w:proofErr w:type="gramEnd"/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Убинского сельсовета, с запросом о предоставлении муниципальной услуги, выраженным в устной, письменной или электронной форме.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Pr="001B48E0" w:rsidRDefault="00871360" w:rsidP="0087136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1B48E0">
        <w:rPr>
          <w:b/>
          <w:szCs w:val="28"/>
        </w:rPr>
        <w:t>Описание заявителей и лиц, имеющих право выступать</w:t>
      </w:r>
    </w:p>
    <w:p w:rsidR="00871360" w:rsidRPr="001B48E0" w:rsidRDefault="00871360" w:rsidP="0087136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1B48E0">
        <w:rPr>
          <w:b/>
          <w:szCs w:val="28"/>
        </w:rPr>
        <w:t>от их имени при предоставлении 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2.1. Заявителями и лицами, имеющими право выступать от их имени при предоставлении муниципальной услуги (далее - заявители), являются:</w:t>
      </w:r>
    </w:p>
    <w:p w:rsidR="00871360" w:rsidRDefault="00871360" w:rsidP="00871360">
      <w:pPr>
        <w:ind w:firstLine="900"/>
        <w:jc w:val="both"/>
        <w:rPr>
          <w:szCs w:val="28"/>
        </w:rPr>
      </w:pPr>
      <w:r>
        <w:rPr>
          <w:szCs w:val="28"/>
        </w:rPr>
        <w:t xml:space="preserve"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Убинского сельсовета, с запросом о предоставлении муниципальной услуги, выраженным в </w:t>
      </w:r>
      <w:r>
        <w:rPr>
          <w:szCs w:val="28"/>
        </w:rPr>
        <w:lastRenderedPageBreak/>
        <w:t>устной, письменной или электронной форме</w:t>
      </w:r>
      <w:r w:rsidRPr="00267182">
        <w:rPr>
          <w:szCs w:val="28"/>
        </w:rPr>
        <w:t>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Pr="001B48E0" w:rsidRDefault="00871360" w:rsidP="0087136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1B48E0">
        <w:rPr>
          <w:b/>
          <w:szCs w:val="28"/>
        </w:rPr>
        <w:t>3.Порядок информирования о правилах предоставления</w:t>
      </w:r>
    </w:p>
    <w:p w:rsidR="00871360" w:rsidRPr="001B48E0" w:rsidRDefault="00871360" w:rsidP="0087136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1B48E0">
        <w:rPr>
          <w:b/>
          <w:szCs w:val="28"/>
        </w:rPr>
        <w:t>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ind w:firstLine="708"/>
        <w:jc w:val="both"/>
        <w:rPr>
          <w:szCs w:val="28"/>
        </w:rPr>
      </w:pPr>
      <w:r>
        <w:rPr>
          <w:szCs w:val="28"/>
        </w:rPr>
        <w:t xml:space="preserve">3.1. </w:t>
      </w:r>
      <w:r w:rsidRPr="003F0D76">
        <w:rPr>
          <w:szCs w:val="28"/>
        </w:rPr>
        <w:t xml:space="preserve">Место нахождения </w:t>
      </w:r>
      <w:r>
        <w:rPr>
          <w:szCs w:val="28"/>
        </w:rPr>
        <w:t>администрации Убинского сельсовета,</w:t>
      </w:r>
      <w:r w:rsidRPr="003F0D76">
        <w:rPr>
          <w:szCs w:val="28"/>
        </w:rPr>
        <w:t xml:space="preserve"> время работы и т</w:t>
      </w:r>
      <w:r w:rsidRPr="003F0D76">
        <w:rPr>
          <w:szCs w:val="28"/>
        </w:rPr>
        <w:t>е</w:t>
      </w:r>
      <w:r w:rsidRPr="003F0D76">
        <w:rPr>
          <w:szCs w:val="28"/>
        </w:rPr>
        <w:t>лефон:</w:t>
      </w:r>
    </w:p>
    <w:p w:rsidR="00871360" w:rsidRPr="00A877C4" w:rsidRDefault="00871360" w:rsidP="00871360">
      <w:pPr>
        <w:jc w:val="both"/>
        <w:rPr>
          <w:szCs w:val="28"/>
        </w:rPr>
      </w:pPr>
      <w:r>
        <w:rPr>
          <w:szCs w:val="28"/>
        </w:rPr>
        <w:t>632520</w:t>
      </w:r>
      <w:r w:rsidRPr="00A877C4">
        <w:rPr>
          <w:szCs w:val="28"/>
        </w:rPr>
        <w:t xml:space="preserve">, Новосибирская обл., </w:t>
      </w:r>
      <w:proofErr w:type="spellStart"/>
      <w:r>
        <w:rPr>
          <w:szCs w:val="28"/>
        </w:rPr>
        <w:t>Убинский</w:t>
      </w:r>
      <w:proofErr w:type="spellEnd"/>
      <w:r>
        <w:rPr>
          <w:szCs w:val="28"/>
        </w:rPr>
        <w:t xml:space="preserve"> район, село Убинское</w:t>
      </w:r>
      <w:r w:rsidRPr="00A877C4">
        <w:rPr>
          <w:szCs w:val="28"/>
        </w:rPr>
        <w:t xml:space="preserve">, </w:t>
      </w:r>
      <w:r>
        <w:rPr>
          <w:szCs w:val="28"/>
        </w:rPr>
        <w:t>ул. Ленина, 23</w:t>
      </w:r>
    </w:p>
    <w:p w:rsidR="00871360" w:rsidRPr="00A877C4" w:rsidRDefault="00871360" w:rsidP="00871360">
      <w:pPr>
        <w:jc w:val="both"/>
        <w:rPr>
          <w:szCs w:val="28"/>
        </w:rPr>
      </w:pPr>
      <w:r w:rsidRPr="00A877C4">
        <w:rPr>
          <w:szCs w:val="28"/>
        </w:rPr>
        <w:t>Часы работы:</w:t>
      </w:r>
    </w:p>
    <w:p w:rsidR="00871360" w:rsidRPr="00A877C4" w:rsidRDefault="00871360" w:rsidP="00871360">
      <w:pPr>
        <w:jc w:val="both"/>
        <w:rPr>
          <w:szCs w:val="28"/>
        </w:rPr>
      </w:pPr>
      <w:r w:rsidRPr="00A877C4">
        <w:rPr>
          <w:szCs w:val="28"/>
        </w:rPr>
        <w:t>Понедельник-</w:t>
      </w:r>
      <w:r>
        <w:rPr>
          <w:szCs w:val="28"/>
        </w:rPr>
        <w:t>пятница:  8.00-17.00;</w:t>
      </w:r>
    </w:p>
    <w:p w:rsidR="00871360" w:rsidRPr="00A877C4" w:rsidRDefault="00871360" w:rsidP="00871360">
      <w:pPr>
        <w:jc w:val="both"/>
        <w:rPr>
          <w:szCs w:val="28"/>
        </w:rPr>
      </w:pPr>
      <w:r w:rsidRPr="00A877C4">
        <w:rPr>
          <w:szCs w:val="28"/>
        </w:rPr>
        <w:t xml:space="preserve">Перерыв </w:t>
      </w:r>
      <w:r>
        <w:rPr>
          <w:szCs w:val="28"/>
        </w:rPr>
        <w:t>на обед: 13.00-14.</w:t>
      </w:r>
      <w:r w:rsidRPr="00A877C4">
        <w:rPr>
          <w:szCs w:val="28"/>
        </w:rPr>
        <w:t>00;</w:t>
      </w:r>
    </w:p>
    <w:p w:rsidR="00871360" w:rsidRPr="00A877C4" w:rsidRDefault="00871360" w:rsidP="00871360">
      <w:pPr>
        <w:jc w:val="both"/>
        <w:rPr>
          <w:szCs w:val="28"/>
        </w:rPr>
      </w:pPr>
      <w:r w:rsidRPr="00A877C4">
        <w:rPr>
          <w:szCs w:val="28"/>
        </w:rPr>
        <w:t>Выходные дни – суббота, воскресенье</w:t>
      </w:r>
      <w:r>
        <w:rPr>
          <w:szCs w:val="28"/>
        </w:rPr>
        <w:t>;</w:t>
      </w:r>
      <w:r w:rsidRPr="00A877C4">
        <w:rPr>
          <w:szCs w:val="28"/>
        </w:rPr>
        <w:t xml:space="preserve"> </w:t>
      </w:r>
    </w:p>
    <w:p w:rsidR="00871360" w:rsidRDefault="00871360" w:rsidP="00871360">
      <w:pPr>
        <w:ind w:firstLine="720"/>
        <w:rPr>
          <w:szCs w:val="28"/>
        </w:rPr>
      </w:pPr>
      <w:r>
        <w:rPr>
          <w:szCs w:val="28"/>
        </w:rPr>
        <w:t>Телефон 8 (38366) 22074.</w:t>
      </w:r>
      <w:r w:rsidRPr="002E00AD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Адрес электронной почты а</w:t>
      </w:r>
      <w:r w:rsidRPr="00283726">
        <w:rPr>
          <w:szCs w:val="28"/>
        </w:rPr>
        <w:t xml:space="preserve">дминистрации Убинского сельсовета: </w:t>
      </w:r>
    </w:p>
    <w:p w:rsidR="00871360" w:rsidRPr="00871360" w:rsidRDefault="00871360" w:rsidP="00871360">
      <w:pPr>
        <w:ind w:firstLine="720"/>
        <w:rPr>
          <w:b/>
          <w:sz w:val="32"/>
          <w:szCs w:val="32"/>
        </w:rPr>
      </w:pPr>
      <w:r w:rsidRPr="00BB2CAB">
        <w:rPr>
          <w:b/>
          <w:szCs w:val="28"/>
          <w:lang w:val="en-US"/>
        </w:rPr>
        <w:t>E</w:t>
      </w:r>
      <w:r w:rsidRPr="00871360">
        <w:rPr>
          <w:b/>
          <w:szCs w:val="28"/>
        </w:rPr>
        <w:t>-</w:t>
      </w:r>
      <w:r w:rsidRPr="00BB2CAB">
        <w:rPr>
          <w:b/>
          <w:szCs w:val="28"/>
          <w:lang w:val="en-US"/>
        </w:rPr>
        <w:t>mail</w:t>
      </w:r>
      <w:r w:rsidRPr="00BB2CAB">
        <w:rPr>
          <w:b/>
          <w:szCs w:val="28"/>
        </w:rPr>
        <w:t>:</w:t>
      </w:r>
      <w:r w:rsidRPr="00871360">
        <w:rPr>
          <w:b/>
          <w:szCs w:val="28"/>
        </w:rPr>
        <w:t xml:space="preserve"> </w:t>
      </w:r>
      <w:proofErr w:type="spellStart"/>
      <w:r w:rsidRPr="00BB2CAB">
        <w:rPr>
          <w:b/>
          <w:szCs w:val="28"/>
          <w:lang w:val="en-US"/>
        </w:rPr>
        <w:t>ubisovet</w:t>
      </w:r>
      <w:proofErr w:type="spellEnd"/>
      <w:r w:rsidRPr="00871360">
        <w:rPr>
          <w:b/>
          <w:szCs w:val="28"/>
        </w:rPr>
        <w:t>@</w:t>
      </w:r>
      <w:proofErr w:type="spellStart"/>
      <w:r w:rsidRPr="00BB2CAB">
        <w:rPr>
          <w:b/>
          <w:szCs w:val="28"/>
          <w:lang w:val="en-US"/>
        </w:rPr>
        <w:t>yanhex</w:t>
      </w:r>
      <w:proofErr w:type="spellEnd"/>
      <w:r w:rsidRPr="00871360">
        <w:rPr>
          <w:b/>
          <w:szCs w:val="28"/>
        </w:rPr>
        <w:t>.</w:t>
      </w:r>
      <w:proofErr w:type="spellStart"/>
      <w:r w:rsidRPr="00BB2CAB">
        <w:rPr>
          <w:b/>
          <w:szCs w:val="28"/>
          <w:lang w:val="en-US"/>
        </w:rPr>
        <w:t>ru</w:t>
      </w:r>
      <w:proofErr w:type="spellEnd"/>
    </w:p>
    <w:p w:rsidR="00871360" w:rsidRPr="002E00AD" w:rsidRDefault="00871360" w:rsidP="00871360">
      <w:pPr>
        <w:pStyle w:val="ConsNormal"/>
        <w:widowControl/>
        <w:autoSpaceDE/>
        <w:autoSpaceDN/>
        <w:adjustRightInd/>
        <w:snapToGrid w:val="0"/>
        <w:ind w:firstLine="709"/>
        <w:rPr>
          <w:sz w:val="32"/>
          <w:szCs w:val="32"/>
        </w:rPr>
      </w:pPr>
      <w:r w:rsidRPr="002E00AD">
        <w:rPr>
          <w:sz w:val="32"/>
          <w:szCs w:val="32"/>
        </w:rPr>
        <w:t>официальный сайт в сети Интернет -</w:t>
      </w:r>
      <w:r w:rsidRPr="002E00AD">
        <w:rPr>
          <w:b/>
          <w:sz w:val="32"/>
          <w:szCs w:val="32"/>
        </w:rPr>
        <w:t xml:space="preserve"> </w:t>
      </w:r>
      <w:r w:rsidRPr="002E00AD">
        <w:rPr>
          <w:b/>
          <w:sz w:val="32"/>
          <w:szCs w:val="32"/>
          <w:lang w:val="en-US"/>
        </w:rPr>
        <w:t>www</w:t>
      </w:r>
      <w:r w:rsidRPr="002E00AD">
        <w:rPr>
          <w:b/>
          <w:sz w:val="32"/>
          <w:szCs w:val="32"/>
        </w:rPr>
        <w:t>.</w:t>
      </w:r>
      <w:proofErr w:type="spellStart"/>
      <w:r w:rsidRPr="002E00AD">
        <w:rPr>
          <w:b/>
          <w:sz w:val="32"/>
          <w:szCs w:val="32"/>
          <w:lang w:val="en-US"/>
        </w:rPr>
        <w:t>ubinadm</w:t>
      </w:r>
      <w:proofErr w:type="spellEnd"/>
      <w:r w:rsidRPr="002E00AD">
        <w:rPr>
          <w:b/>
          <w:sz w:val="32"/>
          <w:szCs w:val="32"/>
        </w:rPr>
        <w:t>.</w:t>
      </w:r>
      <w:proofErr w:type="spellStart"/>
      <w:r w:rsidRPr="002E00AD">
        <w:rPr>
          <w:b/>
          <w:sz w:val="32"/>
          <w:szCs w:val="32"/>
          <w:lang w:val="en-US"/>
        </w:rPr>
        <w:t>ru</w:t>
      </w:r>
      <w:proofErr w:type="spellEnd"/>
      <w:r w:rsidRPr="002E00AD">
        <w:rPr>
          <w:b/>
          <w:sz w:val="32"/>
          <w:szCs w:val="32"/>
        </w:rPr>
        <w:t>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на информационных стендах в администрации Убинского сельсовета.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proofErr w:type="gramStart"/>
      <w:r>
        <w:rPr>
          <w:szCs w:val="28"/>
        </w:rPr>
        <w:t>Информация, размещаемая на официальном интернет-сайте администрации и информационных на стендах, обновляется по мере ее изменения.</w:t>
      </w:r>
      <w:proofErr w:type="gramEnd"/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4. Информация по вопросам предоставления муниципальной услуги, в том числе о ходе предоставления муниципальной услуги, предоставляется в устной (лично и (или) по телефону) и (или) письменной форме.</w:t>
      </w:r>
    </w:p>
    <w:p w:rsidR="00871360" w:rsidRPr="006413D0" w:rsidRDefault="00871360" w:rsidP="00871360">
      <w:pPr>
        <w:autoSpaceDE w:val="0"/>
        <w:autoSpaceDN w:val="0"/>
        <w:adjustRightInd w:val="0"/>
        <w:ind w:firstLine="540"/>
        <w:outlineLvl w:val="2"/>
        <w:rPr>
          <w:szCs w:val="28"/>
        </w:rPr>
      </w:pPr>
      <w:r w:rsidRPr="006413D0">
        <w:rPr>
          <w:szCs w:val="28"/>
        </w:rPr>
        <w:t>При устном обращении заявителей (ли</w:t>
      </w:r>
      <w:r>
        <w:rPr>
          <w:szCs w:val="28"/>
        </w:rPr>
        <w:t>чно или по телефону) специалисты администрации, обеспечивающие</w:t>
      </w:r>
      <w:r w:rsidRPr="006413D0">
        <w:rPr>
          <w:szCs w:val="28"/>
        </w:rPr>
        <w:t xml:space="preserve"> предоставление муниципальной услуги (далее - специалист), дает устный ответ.</w:t>
      </w:r>
    </w:p>
    <w:p w:rsidR="00871360" w:rsidRDefault="00871360" w:rsidP="00871360">
      <w:pPr>
        <w:autoSpaceDE w:val="0"/>
        <w:autoSpaceDN w:val="0"/>
        <w:adjustRightInd w:val="0"/>
        <w:ind w:firstLine="540"/>
        <w:outlineLvl w:val="2"/>
        <w:rPr>
          <w:szCs w:val="28"/>
        </w:rPr>
      </w:pPr>
      <w:r>
        <w:rPr>
          <w:szCs w:val="28"/>
        </w:rPr>
        <w:t>Если для подготовки ответа требуется дополнительная информация от заявителя, специалист предлагает заявителю направить  письменное обращение на имя Главы Убинского сельсовета, ответ на которое предоставляется в письменной форме.</w:t>
      </w:r>
    </w:p>
    <w:p w:rsidR="00871360" w:rsidRDefault="00871360" w:rsidP="00871360">
      <w:pPr>
        <w:autoSpaceDE w:val="0"/>
        <w:autoSpaceDN w:val="0"/>
        <w:adjustRightInd w:val="0"/>
        <w:ind w:firstLine="540"/>
        <w:outlineLvl w:val="2"/>
        <w:rPr>
          <w:szCs w:val="28"/>
        </w:rPr>
      </w:pPr>
      <w:r>
        <w:rPr>
          <w:szCs w:val="28"/>
        </w:rPr>
        <w:t>Письменный ответ содержит фамилию, инициалы и номер телефона исполнителя. Ответ направляется по почтовому адресу, указанному в письменном обращении.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При письменном обращении ответ направляется заявителю в течение 30 дней со дня регистрации письменного обращения.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Для уточнения или проверки информации в других государственных органах и органах местного самоуправления, Глава Убинского сельсовета 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II. Стандарт предоставления 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Наименование 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5. Наименование муниципальной услуги: п</w:t>
      </w:r>
      <w:r w:rsidRPr="00A877C4">
        <w:rPr>
          <w:szCs w:val="28"/>
        </w:rPr>
        <w:t>редоставление заявителям информации, содержащейся  в Реестре объектов муниципальной собственности</w:t>
      </w:r>
      <w:r>
        <w:rPr>
          <w:szCs w:val="28"/>
        </w:rPr>
        <w:t xml:space="preserve"> </w:t>
      </w:r>
      <w:r>
        <w:rPr>
          <w:szCs w:val="28"/>
        </w:rPr>
        <w:lastRenderedPageBreak/>
        <w:t>(далее - муниципальная услуга).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i/>
          <w:iCs/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Наименование органа, предоставляющего муниципальную услугу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6. Муниципальная услуга предоставляется администрацией Убинского сельсовета по месту жительства, нахождения заявителей. 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Результат предоставления 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ind w:firstLine="708"/>
        <w:jc w:val="both"/>
        <w:rPr>
          <w:szCs w:val="28"/>
        </w:rPr>
      </w:pPr>
      <w:r>
        <w:rPr>
          <w:szCs w:val="28"/>
        </w:rPr>
        <w:t xml:space="preserve">7. Конечным результатом предоставления муниципальной услуги является: </w:t>
      </w:r>
    </w:p>
    <w:p w:rsidR="00871360" w:rsidRDefault="00871360" w:rsidP="00871360">
      <w:pPr>
        <w:ind w:firstLine="708"/>
        <w:jc w:val="both"/>
        <w:rPr>
          <w:szCs w:val="28"/>
        </w:rPr>
      </w:pPr>
      <w:r w:rsidRPr="00A877C4">
        <w:rPr>
          <w:szCs w:val="28"/>
        </w:rPr>
        <w:t>предоставление выписки из Реестра объектов муниципальной собственности;</w:t>
      </w:r>
      <w:r>
        <w:rPr>
          <w:szCs w:val="28"/>
        </w:rPr>
        <w:t xml:space="preserve">  </w:t>
      </w:r>
    </w:p>
    <w:p w:rsidR="00871360" w:rsidRDefault="00871360" w:rsidP="00871360">
      <w:pPr>
        <w:ind w:firstLine="708"/>
        <w:jc w:val="both"/>
        <w:rPr>
          <w:szCs w:val="28"/>
        </w:rPr>
      </w:pPr>
      <w:r w:rsidRPr="00A877C4">
        <w:rPr>
          <w:szCs w:val="28"/>
        </w:rPr>
        <w:t>предоставление мотивированного решения об отказе в предоставлении информации</w:t>
      </w:r>
      <w:r>
        <w:rPr>
          <w:szCs w:val="28"/>
        </w:rPr>
        <w:t>.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Срок предоставления 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 xml:space="preserve">Срок предоставления муниципальной услуги устанавливается со дня подачи заявления и документов, необходимых для предоставления муниципальной услуги, и внесения соответствующей записи в день подачи заявления и документов, необходимых для предоставления муниципальной услуги, в журнал регистрации заявлений до дня принятия решения о предоставлении либо об отказе в предоставлении муниципальной услуги составляет </w:t>
      </w:r>
      <w:r w:rsidRPr="00A877C4">
        <w:rPr>
          <w:szCs w:val="28"/>
        </w:rPr>
        <w:t>15</w:t>
      </w:r>
      <w:r>
        <w:rPr>
          <w:szCs w:val="28"/>
        </w:rPr>
        <w:t xml:space="preserve"> дней.</w:t>
      </w:r>
      <w:proofErr w:type="gramEnd"/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i/>
          <w:iCs/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Правовые основания для предоставления 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9. Предоставление муниципальной услуги осуществляется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871360" w:rsidRPr="00E3364C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Конституцией Российской Федерации </w:t>
      </w:r>
    </w:p>
    <w:p w:rsidR="00871360" w:rsidRPr="00A877C4" w:rsidRDefault="00871360" w:rsidP="008713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877C4">
        <w:rPr>
          <w:szCs w:val="28"/>
        </w:rPr>
        <w:t>Федеральным законом от 6 октября 2003 года № 131-ФЗ «Об общих принципах организации местного самоупра</w:t>
      </w:r>
      <w:r>
        <w:rPr>
          <w:szCs w:val="28"/>
        </w:rPr>
        <w:t>вления в Российской Федерации»;</w:t>
      </w:r>
    </w:p>
    <w:p w:rsidR="00871360" w:rsidRPr="00A877C4" w:rsidRDefault="00871360" w:rsidP="00871360">
      <w:pPr>
        <w:ind w:firstLine="708"/>
        <w:jc w:val="both"/>
        <w:rPr>
          <w:szCs w:val="28"/>
        </w:rPr>
      </w:pPr>
      <w:r w:rsidRPr="00A877C4">
        <w:rPr>
          <w:szCs w:val="28"/>
        </w:rPr>
        <w:t>Федеральным законом от 27 июля 2006 года № 149-ФЗ «Об информации, информационных тех</w:t>
      </w:r>
      <w:r>
        <w:rPr>
          <w:szCs w:val="28"/>
        </w:rPr>
        <w:t>нологиях и о защите информации»;</w:t>
      </w:r>
    </w:p>
    <w:p w:rsidR="00871360" w:rsidRPr="00223A9C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10. Для получения муниципальной услуги заявителем лично представляются </w:t>
      </w:r>
      <w:r w:rsidRPr="00223A9C">
        <w:rPr>
          <w:szCs w:val="28"/>
        </w:rPr>
        <w:t xml:space="preserve"> </w:t>
      </w:r>
      <w:r>
        <w:rPr>
          <w:szCs w:val="28"/>
        </w:rPr>
        <w:t>специалисту: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заявление о предоставлении муниципальной услуги по форме согласно приложению № </w:t>
      </w:r>
      <w:r w:rsidRPr="005C109E">
        <w:rPr>
          <w:szCs w:val="28"/>
        </w:rPr>
        <w:t>1</w:t>
      </w:r>
      <w:r>
        <w:rPr>
          <w:szCs w:val="28"/>
        </w:rPr>
        <w:t xml:space="preserve"> к Административному регламенту (бланк заявления предоставляется заявителю </w:t>
      </w:r>
      <w:proofErr w:type="gramStart"/>
      <w:r>
        <w:rPr>
          <w:szCs w:val="28"/>
        </w:rPr>
        <w:t>лично</w:t>
      </w:r>
      <w:proofErr w:type="gramEnd"/>
      <w:r>
        <w:rPr>
          <w:szCs w:val="28"/>
        </w:rPr>
        <w:t xml:space="preserve"> а также размещается в электронной форме на официальном интернет-сайте администрации);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документ, удостоверяющий полномочия представителя заявителя, в случае представления документов уполномоченным лицом. </w:t>
      </w:r>
      <w:r w:rsidRPr="00A877C4">
        <w:rPr>
          <w:szCs w:val="28"/>
        </w:rPr>
        <w:t>Полномочия руководителей юридических лиц (лиц, действующих 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  <w:r>
        <w:rPr>
          <w:szCs w:val="28"/>
        </w:rPr>
        <w:t xml:space="preserve"> </w:t>
      </w:r>
      <w:r w:rsidRPr="00A877C4">
        <w:rPr>
          <w:szCs w:val="28"/>
        </w:rPr>
        <w:t xml:space="preserve">Полномочия внешних (конкурсных) управляющих организаций, в </w:t>
      </w:r>
      <w:r w:rsidRPr="00A877C4">
        <w:rPr>
          <w:szCs w:val="28"/>
        </w:rPr>
        <w:lastRenderedPageBreak/>
        <w:t>отношении которых осуществляются процедуры банкротства, подтверждаются определением арбитражного суда о введении внешнего (конкурсного) управления и назначении внешнего (конкурсного) управляющего</w:t>
      </w:r>
      <w:r>
        <w:rPr>
          <w:szCs w:val="28"/>
        </w:rPr>
        <w:t>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 случае представления копий документов, не заверенных в установленном порядке, заявителем представляются и их оригиналы.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65654D">
        <w:rPr>
          <w:szCs w:val="28"/>
        </w:rPr>
        <w:t>В случае направления заявителем документов по почте - прикладывается опись вложения.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При подаче заявления предъявляется документ, удостоверяющий личность заявителя.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Перечень оснований для отказа в предоставлении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11. Заявителю отказывается в предоставлении муниципальной услуги по следующим основаниям: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отсутствие у заявителя права на получение муниципальной услуги в соответствии с действующим законодательством;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отсутствие у заявителя документов, необходимых для предоставления муниципальной услуги, указанных в пункте 10 Административного регламента;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документы, необходимые для предоставления муниципальной услуги, не соответствуют требованиям, установленным абзацами 7 - 10 пункта 25 Административного регламента.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Размер платы, взимаемой с заявителя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при предоставлении 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12. Предоставление муниципальной услуги является бесплатным для заявителей.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Срок регистрации заявления о предоставлении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13. Заявление регистрируется в день представления в администрацию Убинского сельсовета заявления и документов, необходимых для предоставления муниципальной услуги.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Требования к местам предоставления 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14. Требования к помещению специалиста, предоставляющего муниципальную услугу.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 помещении специалиста, предоставляющем муниципальную услугу, обеспечивается: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</w:t>
      </w:r>
      <w:r>
        <w:rPr>
          <w:szCs w:val="28"/>
        </w:rPr>
        <w:lastRenderedPageBreak/>
        <w:t>документов, приема заявителей;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Присутственные места оборудуются: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стендами с информацией для заявителей об услугах, предоставляемых администрацией;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вывесками с наименованием помещений у входа в каждое из помещений;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15. Требования к местам для ожидания.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Места для ожидания должны соответствовать комфортным условиям для заявителей.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16. Требования к оформлению входа в здание.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Центральный вход в здание администрации оборудуется вывеской с наименованием.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17. Требования к местам для информирования, получения информации и заполнения необходимых документов.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стульями и столами (стойками) для возможности оформления документов.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18. Требования к местам для приема заявителей.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proofErr w:type="gramStart"/>
      <w:r>
        <w:rPr>
          <w:szCs w:val="28"/>
        </w:rPr>
        <w:t>ф</w:t>
      </w:r>
      <w:proofErr w:type="gramEnd"/>
      <w:r>
        <w:rPr>
          <w:szCs w:val="28"/>
        </w:rPr>
        <w:t>амилии, имени, отчества и должности специалиста;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времени перерыва на обед.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Рабочее место специалиста должно быть оборудовано персональным компьютером с печатающим устройством.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Показатели доступности и качества 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19. Показателями доступности муниципальной услуги является обеспечение следующих условий: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proofErr w:type="gramStart"/>
      <w:r>
        <w:rPr>
          <w:szCs w:val="28"/>
        </w:rPr>
        <w:t xml:space="preserve">беспрепятственный доступ к местам предоставления муниципальной услуги для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граждан, включая инвалидов, использующих кресла-коляски);</w:t>
      </w:r>
      <w:proofErr w:type="gramEnd"/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lastRenderedPageBreak/>
        <w:t>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администрации Убинского сельсовета.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20.Показателями качества муниципальной услуги является своевременность и полнота предоставления муниципальной услуги.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i/>
          <w:iCs/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Прием документов, необходимых для предоставления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21. Основанием для начала административной процедуры является представление заявителем заявления и документов, необходимых для предоставления муниципальной услуги, в соответствии с пунктом 10 Административного регламента.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При принятии документов специалист проверяет: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наличие документов, необходимых для предоставления муниципальной услуги;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правильность оформления заявления.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Принимая документы, необходимые для предоставления муниципальной услуги, специалист: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1) проверяет документы, удостоверяющие личность заявителя и (или) полномочия представителя заявителя, в случае представления документов уполномоченным лицом;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2) сверяет оригиналы и копии документов, если они не заверены в установленном порядке, до возвращения оригиналов заявителю проверяет соответствие представленных документов следующим требованиям, удостоверяясь, что: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фамилия, имя и отчество заявителя, адрес регистрации по месту жительства написаны полностью;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документы не имеют повреждений, наличие которых не позволяет однозначно истолковать их содержание;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Результатом выполнения административной процедуры является прием заявления и документов, необходимых для предоставления муниципальной услуги.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Уведомление об отказе в предоставлении муниципальной услуги по форме согласно приложению № 2 к Административному регламенту направляется заявителю по почте или сообщается </w:t>
      </w:r>
      <w:proofErr w:type="gramStart"/>
      <w:r>
        <w:rPr>
          <w:szCs w:val="28"/>
        </w:rPr>
        <w:t>по телефону в пятидневный срок со дня принятия решения об отказе в предоставлении</w:t>
      </w:r>
      <w:proofErr w:type="gramEnd"/>
      <w:r>
        <w:rPr>
          <w:szCs w:val="28"/>
        </w:rPr>
        <w:t xml:space="preserve"> муниципальной услуги.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lastRenderedPageBreak/>
        <w:t>Решение о предоставлении муниципальной услуги либо решение об отказе в предоставлении муниципальной услуги подшивается специалистом в дело заявителя.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 xml:space="preserve">IV.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Административного регламента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 xml:space="preserve">Порядок осуществления текущего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и исполнением положений Административного регламента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и принятием решений ответственными лицами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22.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Новосибирской области и Убинского сельсовета, положений настоящего Административного регламента, устанавливающих требования к предоставлению муниципальной услуги.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по предоставлению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i/>
          <w:iCs/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 xml:space="preserve">Порядок и периодичность осуществления </w:t>
      </w:r>
      <w:proofErr w:type="gramStart"/>
      <w:r>
        <w:rPr>
          <w:szCs w:val="28"/>
        </w:rPr>
        <w:t>плановых</w:t>
      </w:r>
      <w:proofErr w:type="gramEnd"/>
      <w:r>
        <w:rPr>
          <w:szCs w:val="28"/>
        </w:rPr>
        <w:t xml:space="preserve"> и внеплановых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проверок полноты и качества предоставления муниципальной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 xml:space="preserve">услуги, в том числе порядок и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полнотой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и качеством предоставления 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23. Для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 проводятся плановые и внеплановые проверки предоставления муниципальной услуги.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Плановые проверки осуществляются на основании квартальных, полугодовых, годовых планов работы, утверждаемых Главой Убинского сельсовета.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Внеплановые проверки осуществляются по конкретному обращению.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24. Для проведения плановых и внеплановых проверок предоставления муниципальной услуги распоряжением администрации формируется комиссия, в состав которой включаются специалисты администрации.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Справка подписывается всеми членами комиссии.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В случае проведения внеплановой проверки по конкретному обращению, в течение 30 дней со дня регистрации обращения в администрации сельсовета, </w:t>
      </w:r>
      <w:r>
        <w:rPr>
          <w:szCs w:val="28"/>
        </w:rPr>
        <w:lastRenderedPageBreak/>
        <w:t>обратившемуся направляется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 xml:space="preserve">Порядок и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предоставлением муниципальной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услуги со стороны граждан, их объединений и организаций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25. </w:t>
      </w:r>
      <w:proofErr w:type="gramStart"/>
      <w:r>
        <w:rPr>
          <w:szCs w:val="28"/>
        </w:rPr>
        <w:t>Граждане, их объединения и организации вправе направить письменное обращение в адрес администрации сельсовета с просьбой о проведении проверки соблюдения и исполнения нормативных правовых актов Российской Федерации, Новосибирской области и Убинского сельсовета,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 течение 30 дней со дня регистрации обращения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обратившимся направляется по почте информация о результатах проведенной проверки.</w:t>
      </w:r>
    </w:p>
    <w:p w:rsidR="00871360" w:rsidRDefault="00871360" w:rsidP="00871360">
      <w:pPr>
        <w:autoSpaceDE w:val="0"/>
        <w:autoSpaceDN w:val="0"/>
        <w:adjustRightInd w:val="0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V. Досудебный (внесудебный) порядок обжалования решений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и действий (бездействия) должностного лица, а также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принимаемого им решения при предоставлении</w:t>
      </w:r>
    </w:p>
    <w:p w:rsidR="00871360" w:rsidRDefault="00871360" w:rsidP="0087136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муниципальной услуги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26. В случае нарушения прав заявителей они вправе обжаловать действия (бездействие) должностного лица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а также принимаемое им решение при предоставлении муниципальной услуги во внесудебном или судебном порядке.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27. Заявители вправе обжаловать действия (бездействие) специалистов администрации, а также принимаемые заместителем главы администрации решения при предоставлении муниципальной услуги во внесудебном порядке Главе Убинского сельсовета.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При подаче жалобы заявитель вправе получить в  администрации сельсовета следующую информацию: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местонахождение администрации;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сведения о режиме работы администрации;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график приема граждан Главой Убинского сельсовета;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перечень номеров телефонов для получения сведений о прохождении процедур по рассмотрению жалобы;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срок рассмотрения жалобы;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28. Запись заявителей на личный прием Главы Убинского сельсовета,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администрации.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Секретарь администрации Убинского сельсовета, осуществляющий запись заявителя на личный прием Главы района, информирует заявителя о дате, </w:t>
      </w:r>
      <w:r>
        <w:rPr>
          <w:szCs w:val="28"/>
        </w:rPr>
        <w:lastRenderedPageBreak/>
        <w:t>времени, месте приема.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29. При обращении заявителя с жалобой в устной форме, в случае если изложенные факты и обстоятельства являются очевидными и не требуют дополнительной проверки, ответ, с согласия гражданина, дается в устной форме в ходе личного приема Главы района, о чем делается запись в карточке личного приема гражданина. В остальных случаях дается письменный ответ по существу поставленных в жалобе вопросов.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30. При обращении заявителя с жалобой в письменной форме, жалоба рассматривается в течение 30 дней со дня регистрации письменного обращения в администрации.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>
        <w:rPr>
          <w:szCs w:val="28"/>
        </w:rPr>
        <w:t>Письменная жалоба, содержащая вопросы, решение которых не входит в компетенцию администрации, направляется в течение семи дней со дня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В случае если текст письменной жалобы не поддается прочтению, ответ на жалобу не </w:t>
      </w:r>
      <w:proofErr w:type="gramStart"/>
      <w:r>
        <w:rPr>
          <w:szCs w:val="28"/>
        </w:rPr>
        <w:t>дается</w:t>
      </w:r>
      <w:proofErr w:type="gramEnd"/>
      <w:r>
        <w:rPr>
          <w:szCs w:val="28"/>
        </w:rPr>
        <w:t xml:space="preserve"> и она не подлежит направлению на рассмотрение в соответствующий орган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При проведении проверки, а также в случае направления запроса в иные органы и организации для получения документов, необходимых для рассмотрения жалобы, Глава района вправе продлить срок рассмотрения жалобы не более чем на 30 дней, письменно уведомив об этом заявителя, направившего жалобу.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31. Жалоба заявителя в письменной форме должна содержать следующую информацию: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>
        <w:rPr>
          <w:szCs w:val="28"/>
        </w:rPr>
        <w:t>фамилию, имя, отчество заявителя, которым подается жалоба, почтовый адрес, по которому должен быть направлен ответ, уведомление о переадресации жалобы;</w:t>
      </w:r>
      <w:proofErr w:type="gramEnd"/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наименование органа, в который направляется жалоба, либо фамилию, имя и отчество соответствующего должностного лица, либо должность соответствующего лица;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суть жалобы;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личную подпись и дату.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32. Порядок рассмотрения жалобы заявителя: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в случае если в жалобе не </w:t>
      </w:r>
      <w:proofErr w:type="gramStart"/>
      <w:r>
        <w:rPr>
          <w:szCs w:val="28"/>
        </w:rPr>
        <w:t>указаны</w:t>
      </w:r>
      <w:proofErr w:type="gramEnd"/>
      <w:r>
        <w:rPr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lastRenderedPageBreak/>
        <w:t>жалобу, в которой содержатся нецензурные либо оскорбительные выражения, угрозы жизни, здоровью и имуществу должностного лица администрации или специалиста, а также членов их семей, глава района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если текст жалобы не поддается прочтению, ответ на жалобу не </w:t>
      </w:r>
      <w:proofErr w:type="gramStart"/>
      <w:r>
        <w:rPr>
          <w:szCs w:val="28"/>
        </w:rPr>
        <w:t>дается</w:t>
      </w:r>
      <w:proofErr w:type="gramEnd"/>
      <w:r>
        <w:rPr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района вправе принимать решение о безосновательности очередного обращения и прекращении переписки с заявителем по данному вопросу. </w:t>
      </w:r>
      <w:proofErr w:type="gramStart"/>
      <w:r>
        <w:rPr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33. По результатам рассмотрения жалобы Глава Убинского сельсовета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34. Заявитель вправе обжаловать действия (бездействие) специалистов администрации, заместителя главы администрации и (или) Главы Убинского сельсовета, а также принимаемое им решение при предоставлении муниципальной услуги, в судебном порядке.</w:t>
      </w: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Default="00871360" w:rsidP="008713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71360" w:rsidRPr="00380C85" w:rsidRDefault="00871360" w:rsidP="0087136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0C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871360" w:rsidRDefault="00871360" w:rsidP="00871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80C8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 администрации</w:t>
      </w:r>
    </w:p>
    <w:p w:rsidR="00871360" w:rsidRDefault="00871360" w:rsidP="00871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Убинского сельсовета предоставления</w:t>
      </w:r>
    </w:p>
    <w:p w:rsidR="00871360" w:rsidRDefault="00871360" w:rsidP="00871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 w:rsidRPr="007453A1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</w:p>
    <w:p w:rsidR="00871360" w:rsidRDefault="00871360" w:rsidP="00871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53A1">
        <w:rPr>
          <w:rFonts w:ascii="Times New Roman" w:hAnsi="Times New Roman" w:cs="Times New Roman"/>
          <w:sz w:val="28"/>
          <w:szCs w:val="28"/>
        </w:rPr>
        <w:t>заявителям информации, содержащейся  в Реестре</w:t>
      </w:r>
    </w:p>
    <w:p w:rsidR="00871360" w:rsidRPr="00933C57" w:rsidRDefault="00871360" w:rsidP="00871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53A1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</w:t>
      </w:r>
    </w:p>
    <w:p w:rsidR="00871360" w:rsidRDefault="00871360" w:rsidP="0087136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71360" w:rsidRPr="00380C85" w:rsidRDefault="00871360" w:rsidP="0087136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0C85">
        <w:rPr>
          <w:rFonts w:ascii="Times New Roman" w:hAnsi="Times New Roman" w:cs="Times New Roman"/>
          <w:sz w:val="28"/>
          <w:szCs w:val="28"/>
        </w:rPr>
        <w:t xml:space="preserve">     Главе администрации</w:t>
      </w:r>
    </w:p>
    <w:p w:rsidR="00871360" w:rsidRDefault="00871360" w:rsidP="0087136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0C8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80C8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80C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71360" w:rsidRPr="000D21A0" w:rsidRDefault="00871360" w:rsidP="0087136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80C85">
        <w:rPr>
          <w:rFonts w:ascii="Times New Roman" w:hAnsi="Times New Roman" w:cs="Times New Roman"/>
          <w:sz w:val="28"/>
          <w:szCs w:val="28"/>
        </w:rPr>
        <w:t xml:space="preserve">  </w:t>
      </w:r>
      <w:r w:rsidRPr="000D21A0">
        <w:rPr>
          <w:rFonts w:ascii="Times New Roman" w:hAnsi="Times New Roman" w:cs="Times New Roman"/>
        </w:rPr>
        <w:t>(сельское, городское поселение,</w:t>
      </w:r>
      <w:r>
        <w:rPr>
          <w:rFonts w:ascii="Times New Roman" w:hAnsi="Times New Roman" w:cs="Times New Roman"/>
        </w:rPr>
        <w:t xml:space="preserve"> </w:t>
      </w:r>
      <w:r w:rsidRPr="000D21A0">
        <w:rPr>
          <w:rFonts w:ascii="Times New Roman" w:hAnsi="Times New Roman" w:cs="Times New Roman"/>
        </w:rPr>
        <w:t>городской округ)</w:t>
      </w:r>
    </w:p>
    <w:p w:rsidR="00871360" w:rsidRPr="00380C85" w:rsidRDefault="00871360" w:rsidP="0087136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0C85">
        <w:rPr>
          <w:rFonts w:ascii="Times New Roman" w:hAnsi="Times New Roman" w:cs="Times New Roman"/>
          <w:sz w:val="28"/>
          <w:szCs w:val="28"/>
        </w:rPr>
        <w:t xml:space="preserve">                         от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80C8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80C8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1360" w:rsidRPr="000D21A0" w:rsidRDefault="00871360" w:rsidP="0087136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0D21A0">
        <w:rPr>
          <w:rFonts w:ascii="Times New Roman" w:hAnsi="Times New Roman" w:cs="Times New Roman"/>
        </w:rPr>
        <w:t>(фамилия, имя, отчество законного</w:t>
      </w:r>
      <w:r>
        <w:rPr>
          <w:rFonts w:ascii="Times New Roman" w:hAnsi="Times New Roman" w:cs="Times New Roman"/>
        </w:rPr>
        <w:t xml:space="preserve"> </w:t>
      </w:r>
      <w:r w:rsidRPr="000D21A0">
        <w:rPr>
          <w:rFonts w:ascii="Times New Roman" w:hAnsi="Times New Roman" w:cs="Times New Roman"/>
        </w:rPr>
        <w:t xml:space="preserve">представителя </w:t>
      </w:r>
      <w:r>
        <w:rPr>
          <w:rFonts w:ascii="Times New Roman" w:hAnsi="Times New Roman" w:cs="Times New Roman"/>
        </w:rPr>
        <w:t>н</w:t>
      </w:r>
      <w:r w:rsidRPr="000D21A0">
        <w:rPr>
          <w:rFonts w:ascii="Times New Roman" w:hAnsi="Times New Roman" w:cs="Times New Roman"/>
        </w:rPr>
        <w:t>есовершеннолетнего)</w:t>
      </w:r>
    </w:p>
    <w:p w:rsidR="00871360" w:rsidRPr="00380C85" w:rsidRDefault="00871360" w:rsidP="0087136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0C85">
        <w:rPr>
          <w:rFonts w:ascii="Times New Roman" w:hAnsi="Times New Roman" w:cs="Times New Roman"/>
          <w:sz w:val="28"/>
          <w:szCs w:val="28"/>
        </w:rPr>
        <w:t xml:space="preserve">                             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80C85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871360" w:rsidRPr="00380C85" w:rsidRDefault="00871360" w:rsidP="0087136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71360" w:rsidRPr="00380C85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80C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80C8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80C85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C8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71360" w:rsidRPr="00817B62" w:rsidRDefault="00871360" w:rsidP="0087136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817B62">
        <w:rPr>
          <w:rFonts w:ascii="Times New Roman" w:hAnsi="Times New Roman" w:cs="Times New Roman"/>
        </w:rPr>
        <w:t>(указать адрес учреждения, опекуна,</w:t>
      </w:r>
      <w:r>
        <w:rPr>
          <w:rFonts w:ascii="Times New Roman" w:hAnsi="Times New Roman" w:cs="Times New Roman"/>
        </w:rPr>
        <w:t xml:space="preserve"> </w:t>
      </w:r>
      <w:r w:rsidRPr="00817B62">
        <w:rPr>
          <w:rFonts w:ascii="Times New Roman" w:hAnsi="Times New Roman" w:cs="Times New Roman"/>
        </w:rPr>
        <w:t>попечителя, приемного родителя)</w:t>
      </w:r>
    </w:p>
    <w:p w:rsidR="00871360" w:rsidRPr="00380C85" w:rsidRDefault="00871360" w:rsidP="0087136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0C85">
        <w:rPr>
          <w:rFonts w:ascii="Times New Roman" w:hAnsi="Times New Roman" w:cs="Times New Roman"/>
          <w:sz w:val="28"/>
          <w:szCs w:val="28"/>
        </w:rPr>
        <w:t xml:space="preserve">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80C85">
        <w:rPr>
          <w:rFonts w:ascii="Times New Roman" w:hAnsi="Times New Roman" w:cs="Times New Roman"/>
          <w:sz w:val="28"/>
          <w:szCs w:val="28"/>
        </w:rPr>
        <w:t>____________________</w:t>
      </w:r>
    </w:p>
    <w:p w:rsidR="00871360" w:rsidRPr="00817B62" w:rsidRDefault="00871360" w:rsidP="0087136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17B62">
        <w:rPr>
          <w:rFonts w:ascii="Times New Roman" w:hAnsi="Times New Roman" w:cs="Times New Roman"/>
        </w:rPr>
        <w:t xml:space="preserve">                           </w:t>
      </w:r>
    </w:p>
    <w:p w:rsidR="00871360" w:rsidRPr="00380C85" w:rsidRDefault="00871360" w:rsidP="0087136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71360" w:rsidRPr="00CF0B6A" w:rsidRDefault="00871360" w:rsidP="00871360">
      <w:pPr>
        <w:jc w:val="center"/>
        <w:rPr>
          <w:szCs w:val="28"/>
        </w:rPr>
      </w:pPr>
      <w:r w:rsidRPr="00CF0B6A">
        <w:rPr>
          <w:szCs w:val="28"/>
        </w:rPr>
        <w:t>Заявление</w:t>
      </w:r>
      <w:r w:rsidRPr="00CF0B6A">
        <w:rPr>
          <w:szCs w:val="28"/>
        </w:rPr>
        <w:br/>
      </w:r>
      <w:r>
        <w:rPr>
          <w:szCs w:val="28"/>
        </w:rPr>
        <w:t xml:space="preserve">         </w:t>
      </w:r>
      <w:r w:rsidRPr="00CF0B6A">
        <w:rPr>
          <w:szCs w:val="28"/>
        </w:rPr>
        <w:t xml:space="preserve">Прошу предоставить выписку из реестра муниципальной собственности </w:t>
      </w:r>
      <w:r>
        <w:rPr>
          <w:szCs w:val="28"/>
        </w:rPr>
        <w:t>Убинского</w:t>
      </w:r>
      <w:r w:rsidRPr="00CF0B6A">
        <w:rPr>
          <w:szCs w:val="28"/>
        </w:rPr>
        <w:t xml:space="preserve"> района на объект _________</w:t>
      </w:r>
      <w:r>
        <w:rPr>
          <w:szCs w:val="28"/>
        </w:rPr>
        <w:t>__________</w:t>
      </w:r>
      <w:r w:rsidRPr="00CF0B6A">
        <w:rPr>
          <w:szCs w:val="28"/>
        </w:rPr>
        <w:t xml:space="preserve">___, находящийся по адресу________________ (сведения, находится ли _______________ (объект), находящийся по адресу: __________________________________ в реестре муниципальной собственности </w:t>
      </w:r>
      <w:r>
        <w:rPr>
          <w:szCs w:val="28"/>
        </w:rPr>
        <w:t>Убинского сельсовета</w:t>
      </w:r>
      <w:r w:rsidRPr="00CF0B6A">
        <w:rPr>
          <w:szCs w:val="28"/>
        </w:rPr>
        <w:t>).</w:t>
      </w:r>
      <w:r w:rsidRPr="00CF0B6A">
        <w:rPr>
          <w:szCs w:val="28"/>
        </w:rPr>
        <w:br/>
        <w:t>Цель получения выписки (справки): ___________________________</w:t>
      </w:r>
      <w:r w:rsidRPr="00CF0B6A">
        <w:rPr>
          <w:szCs w:val="28"/>
        </w:rPr>
        <w:br/>
      </w:r>
    </w:p>
    <w:p w:rsidR="00871360" w:rsidRDefault="00871360" w:rsidP="00871360">
      <w:pPr>
        <w:jc w:val="right"/>
        <w:rPr>
          <w:szCs w:val="28"/>
        </w:rPr>
      </w:pPr>
      <w:r w:rsidRPr="00CF0B6A">
        <w:rPr>
          <w:szCs w:val="28"/>
        </w:rPr>
        <w:t xml:space="preserve">«___» _________ 20___ г. </w:t>
      </w:r>
      <w:r w:rsidRPr="00CF0B6A">
        <w:rPr>
          <w:szCs w:val="28"/>
        </w:rPr>
        <w:br/>
      </w:r>
      <w:r w:rsidRPr="00CF0B6A">
        <w:rPr>
          <w:szCs w:val="28"/>
        </w:rPr>
        <w:br/>
      </w:r>
      <w:r>
        <w:rPr>
          <w:szCs w:val="28"/>
        </w:rPr>
        <w:t>__________________</w:t>
      </w:r>
    </w:p>
    <w:p w:rsidR="00871360" w:rsidRDefault="00871360" w:rsidP="00871360">
      <w:pPr>
        <w:jc w:val="center"/>
      </w:pPr>
      <w:r>
        <w:t xml:space="preserve">                                                                                                 </w:t>
      </w:r>
      <w:r w:rsidRPr="00CF0B6A">
        <w:t>Подпись</w:t>
      </w: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Pr="00264D3B" w:rsidRDefault="00871360" w:rsidP="00871360">
      <w:pPr>
        <w:jc w:val="center"/>
        <w:rPr>
          <w:b/>
        </w:rPr>
      </w:pPr>
      <w:r>
        <w:t xml:space="preserve">                                                                                             </w:t>
      </w:r>
      <w:r w:rsidRPr="00264D3B">
        <w:rPr>
          <w:b/>
        </w:rPr>
        <w:t>Приложение № 2</w:t>
      </w:r>
    </w:p>
    <w:p w:rsidR="00871360" w:rsidRDefault="00871360" w:rsidP="00871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80C8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 администрации</w:t>
      </w:r>
    </w:p>
    <w:p w:rsidR="00871360" w:rsidRDefault="00871360" w:rsidP="00871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Убинского сельсовета предоставления</w:t>
      </w:r>
    </w:p>
    <w:p w:rsidR="00871360" w:rsidRDefault="00871360" w:rsidP="00871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 w:rsidRPr="007453A1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</w:p>
    <w:p w:rsidR="00871360" w:rsidRDefault="00871360" w:rsidP="00871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53A1">
        <w:rPr>
          <w:rFonts w:ascii="Times New Roman" w:hAnsi="Times New Roman" w:cs="Times New Roman"/>
          <w:sz w:val="28"/>
          <w:szCs w:val="28"/>
        </w:rPr>
        <w:t>заявителям информации, содержащейся  в Реестре</w:t>
      </w:r>
    </w:p>
    <w:p w:rsidR="00871360" w:rsidRDefault="00871360" w:rsidP="00871360">
      <w:pPr>
        <w:jc w:val="right"/>
      </w:pPr>
      <w:r w:rsidRPr="007453A1">
        <w:rPr>
          <w:szCs w:val="28"/>
        </w:rPr>
        <w:t xml:space="preserve"> объектов муниципальной собственности</w:t>
      </w:r>
    </w:p>
    <w:p w:rsidR="00871360" w:rsidRDefault="00871360" w:rsidP="00871360">
      <w:pPr>
        <w:jc w:val="center"/>
      </w:pPr>
    </w:p>
    <w:p w:rsidR="00871360" w:rsidRDefault="00871360" w:rsidP="00871360">
      <w:pPr>
        <w:jc w:val="center"/>
      </w:pPr>
    </w:p>
    <w:p w:rsidR="00871360" w:rsidRDefault="00871360" w:rsidP="0087136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предоставлении</w:t>
      </w:r>
    </w:p>
    <w:p w:rsidR="00871360" w:rsidRDefault="00871360" w:rsidP="0087136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360" w:rsidRPr="0064013A" w:rsidRDefault="00871360" w:rsidP="00871360">
      <w:pPr>
        <w:pStyle w:val="ConsPlusNonformat"/>
        <w:widowControl/>
        <w:rPr>
          <w:rFonts w:ascii="Times New Roman" w:hAnsi="Times New Roman" w:cs="Times New Roman"/>
        </w:rPr>
      </w:pPr>
      <w:r w:rsidRPr="0064013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64013A">
        <w:rPr>
          <w:rFonts w:ascii="Times New Roman" w:hAnsi="Times New Roman" w:cs="Times New Roman"/>
        </w:rPr>
        <w:t xml:space="preserve"> (фамилия, имя, отчество заявителя)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доводим  до  Вашего сведения, что право на получение муниципальной услуги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360" w:rsidRPr="00F16AE3" w:rsidRDefault="00871360" w:rsidP="0087136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16AE3">
        <w:rPr>
          <w:rFonts w:ascii="Times New Roman" w:hAnsi="Times New Roman" w:cs="Times New Roman"/>
        </w:rPr>
        <w:t>(вид государственной услуги)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отсутствует по следующим основаниям: __________________________________________________________________</w:t>
      </w:r>
    </w:p>
    <w:p w:rsidR="00871360" w:rsidRPr="00F16AE3" w:rsidRDefault="00871360" w:rsidP="0087136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16AE3">
        <w:rPr>
          <w:rFonts w:ascii="Times New Roman" w:hAnsi="Times New Roman" w:cs="Times New Roman"/>
        </w:rPr>
        <w:t>(основания для отказа в предоставлении государственной услуги)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360" w:rsidRDefault="00871360" w:rsidP="008713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Данное  решение  Вы  вправе обжаловать путем подачи жалобы  руководителю (органа местного самоуправления городских, сельских поселений Убинского сельсовета) либо  заявления  в  федеральный  суд  общей юрисдикции  по  месту  своего  жительства  в  течение  трех  месяцев  со  дня получения настоящего уведомления.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уведомлению прилагаем следующие документы: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имущества 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         ______________        ______________________ </w:t>
      </w:r>
    </w:p>
    <w:p w:rsidR="00871360" w:rsidRPr="00F16AE3" w:rsidRDefault="00871360" w:rsidP="00871360">
      <w:pPr>
        <w:pStyle w:val="ConsPlusNonformat"/>
        <w:widowControl/>
        <w:rPr>
          <w:rFonts w:ascii="Times New Roman" w:hAnsi="Times New Roman" w:cs="Times New Roman"/>
        </w:rPr>
      </w:pPr>
      <w:r w:rsidRPr="00F16AE3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F16AE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F16AE3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            </w:t>
      </w:r>
      <w:r w:rsidRPr="00F16AE3">
        <w:rPr>
          <w:rFonts w:ascii="Times New Roman" w:hAnsi="Times New Roman" w:cs="Times New Roman"/>
        </w:rPr>
        <w:t xml:space="preserve"> (Фамилия, имя, отчество)</w:t>
      </w:r>
    </w:p>
    <w:p w:rsidR="00871360" w:rsidRPr="00F16AE3" w:rsidRDefault="00871360" w:rsidP="00871360">
      <w:pPr>
        <w:pStyle w:val="ConsPlusNonformat"/>
        <w:widowControl/>
        <w:rPr>
          <w:rFonts w:ascii="Times New Roman" w:hAnsi="Times New Roman" w:cs="Times New Roman"/>
        </w:rPr>
      </w:pP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"_______________" 20___ г.</w:t>
      </w:r>
    </w:p>
    <w:p w:rsidR="00871360" w:rsidRDefault="00871360" w:rsidP="008713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1360" w:rsidRDefault="00871360" w:rsidP="00871360">
      <w:pPr>
        <w:pStyle w:val="ConsPlusNonformat"/>
        <w:widowControl/>
      </w:pPr>
      <w:r>
        <w:t>Исполнитель __________________________________ Тел. ________________</w:t>
      </w:r>
      <w:r>
        <w:rPr>
          <w:lang w:val="en-US"/>
        </w:rPr>
        <w:t xml:space="preserve"> </w:t>
      </w:r>
    </w:p>
    <w:p w:rsidR="00217D96" w:rsidRPr="00BA58B4" w:rsidRDefault="00217D96"/>
    <w:sectPr w:rsidR="00217D96" w:rsidRPr="00BA58B4" w:rsidSect="00A9719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21C"/>
    <w:multiLevelType w:val="hybridMultilevel"/>
    <w:tmpl w:val="96442A66"/>
    <w:lvl w:ilvl="0" w:tplc="455E90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58B4"/>
    <w:rsid w:val="00104478"/>
    <w:rsid w:val="001E73F8"/>
    <w:rsid w:val="00217D96"/>
    <w:rsid w:val="00627FE2"/>
    <w:rsid w:val="00871360"/>
    <w:rsid w:val="00A97199"/>
    <w:rsid w:val="00BA58B4"/>
    <w:rsid w:val="00DB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1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71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1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71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4113</Words>
  <Characters>23447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2018-02-27T09:02:00Z</dcterms:created>
  <dcterms:modified xsi:type="dcterms:W3CDTF">2018-02-27T09:10:00Z</dcterms:modified>
</cp:coreProperties>
</file>