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522A">
        <w:rPr>
          <w:rFonts w:ascii="Times New Roman" w:hAnsi="Times New Roman" w:cs="Times New Roman"/>
          <w:b/>
          <w:sz w:val="28"/>
          <w:szCs w:val="28"/>
        </w:rPr>
        <w:t>ноябре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AF2F4E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AF2F4E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Default="00AF2F4E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AF2F4E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2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AF2F4E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41" w:type="dxa"/>
          </w:tcPr>
          <w:p w:rsidR="002F2A30" w:rsidRPr="0086702C" w:rsidRDefault="00AF2F4E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2F2A30" w:rsidRPr="0086702C" w:rsidRDefault="00AF2F4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D07CDA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AF2F4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AF2F4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499" w:type="dxa"/>
          </w:tcPr>
          <w:p w:rsidR="002F2A30" w:rsidRPr="0086702C" w:rsidRDefault="00AF2F4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493" w:type="dxa"/>
          </w:tcPr>
          <w:p w:rsidR="002F2A30" w:rsidRPr="0086702C" w:rsidRDefault="00AF2F4E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3F177DA-88E2-4144-B738-0612795ED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2020-12-01T05:34:00Z</cp:lastPrinted>
  <dcterms:created xsi:type="dcterms:W3CDTF">2020-12-01T05:34:00Z</dcterms:created>
  <dcterms:modified xsi:type="dcterms:W3CDTF">2020-12-01T05:34:00Z</dcterms:modified>
</cp:coreProperties>
</file>