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360"/>
        <w:gridCol w:w="820"/>
        <w:gridCol w:w="3220"/>
        <w:gridCol w:w="67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Атрибуты резолюции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№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Наименование атрибута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Значение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Текст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для исполнения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Дата создания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19.10.2023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Срок исполнения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Контрольная резолюция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Автор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Дементьев Ю.А., Заместитель главы – начальник управления строительства‚архитектуры‚жилищно-коммунального и дорожного хозяйства администрации Убинского района Новосибирской области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Исполнители по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 Каримов Х.М. (о), Глава администрации Борисоглебского сельсовета Убинского района,</w:t>
              <w:br/>
              <w:t xml:space="preserve">2. Паршина Л.А. (о), Глава администрации Гандичевского сельсовета Убинского района,</w:t>
              <w:br/>
              <w:t xml:space="preserve">3. Пасевич А.Н. (о), Глава администрации Ермолаевского сельсовета Убинского района,</w:t>
              <w:br/>
              <w:t xml:space="preserve">4. Нехаева Е.Н. (о), Глава администрации Кожурлинского сельсовета Убинского района,</w:t>
              <w:br/>
              <w:t xml:space="preserve">5. Астапчук Д.А. (о), Глава администрации Крещенского сельсовета Убинского района,</w:t>
              <w:br/>
              <w:t xml:space="preserve">6. Гребенщиков А.В. (о), Глава администрации Круглоозерного сельсовета Убинского района,</w:t>
              <w:br/>
              <w:t xml:space="preserve">7. Анохина И.В. (о), Глава администрации Невского сельсовета Убинского района,</w:t>
              <w:br/>
              <w:t xml:space="preserve">8. Воробьев В.В. (о), Глава администрации Новодубровского сельсовета Убинского района,</w:t>
              <w:br/>
              <w:t xml:space="preserve">9. Петухов В.И. (о), Глава администрации Пешковского сельсовета Убинского района,</w:t>
              <w:br/>
              <w:t xml:space="preserve">10. Дубук А.Ю. (о), Глава администрации Раисинского сельсовета Убинского района,</w:t>
              <w:br/>
              <w:t xml:space="preserve">11. Бояркин В.А. (о), Глава администрации Убинского сельсовета Убинского района,</w:t>
              <w:br/>
              <w:t xml:space="preserve">12. Серафимович В.В. (о), Глава администрации Черномысинского сельсовета Убинского района,</w:t>
              <w:br/>
              <w:t xml:space="preserve">13. Молько В.А. (о), Глава администрации Владимировского сельсовета Убинского района,</w:t>
              <w:br/>
              <w:t xml:space="preserve">14. Ерохина Е.Н. (о), Глава администрации Орловского сельсовета Убинского района,</w:t>
              <w:br/>
              <w:t xml:space="preserve">15. Марущенко Е.В. (о), Глава администрации Кундранского сельсовета Убинского района,</w:t>
              <w:br/>
              <w:t xml:space="preserve">16. Салихов Ф.И. (о), Глава администрации Колмаковского сельсовета Убинского района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</w:t>
            </w: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Персональные сроки исполнения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 Не указан,</w:t>
              <w:br/>
              <w:t xml:space="preserve">2. Не указан,</w:t>
              <w:br/>
              <w:t xml:space="preserve">3. Не указан,</w:t>
              <w:br/>
              <w:t xml:space="preserve">4. Не указан,</w:t>
              <w:br/>
              <w:t xml:space="preserve">5. Не указан,</w:t>
              <w:br/>
              <w:t xml:space="preserve">6. Не указан,</w:t>
              <w:br/>
              <w:t xml:space="preserve">7. Не указан,</w:t>
              <w:br/>
              <w:t xml:space="preserve">8. Не указан,</w:t>
              <w:br/>
              <w:t xml:space="preserve">9. Не указан,</w:t>
              <w:br/>
              <w:t xml:space="preserve">10. Не указан,</w:t>
              <w:br/>
              <w:t xml:space="preserve">11. Не указан,</w:t>
              <w:br/>
              <w:t xml:space="preserve">12. Не указан,</w:t>
              <w:br/>
              <w:t xml:space="preserve">13. Не указан,</w:t>
              <w:br/>
              <w:t xml:space="preserve">14. Не указан,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60"/>
        <w:gridCol w:w="820"/>
        <w:gridCol w:w="3220"/>
        <w:gridCol w:w="6660"/>
        <w:gridCol w:w="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№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Наименование атрибута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Значение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Персональные сроки исполнения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15. Не указан,</w:t>
              <w:br/>
              <w:t xml:space="preserve">16. Не указан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Персональные комментарии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 Не указан</w:t>
              <w:br/>
              <w:t xml:space="preserve">2. Не указан</w:t>
              <w:br/>
              <w:t xml:space="preserve">3. Не указан</w:t>
              <w:br/>
              <w:t xml:space="preserve">4. Не указан</w:t>
              <w:br/>
              <w:t xml:space="preserve">5. Не указан</w:t>
              <w:br/>
              <w:t xml:space="preserve">6. Не указан</w:t>
              <w:br/>
              <w:t xml:space="preserve">7. Не указан</w:t>
              <w:br/>
              <w:t xml:space="preserve">8. Не указан</w:t>
              <w:br/>
              <w:t xml:space="preserve">9. Не указан</w:t>
              <w:br/>
              <w:t xml:space="preserve">10. Не указан</w:t>
              <w:br/>
              <w:t xml:space="preserve">11. Не указан</w:t>
              <w:br/>
              <w:t xml:space="preserve">12. Не указан</w:t>
              <w:br/>
              <w:t xml:space="preserve">13. Не указан</w:t>
              <w:br/>
              <w:t xml:space="preserve">14. Не указан</w:t>
              <w:br/>
              <w:t xml:space="preserve">15. Не указан</w:t>
              <w:br/>
              <w:t xml:space="preserve">16. Не указан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Текст с закладки содержание резолюции: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